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FA835" w14:textId="77777777" w:rsidR="000B1248" w:rsidRDefault="000B1248">
      <w:pPr>
        <w:rPr>
          <w:rFonts w:ascii="Arial" w:hAnsi="Arial" w:cs="Arial"/>
          <w:sz w:val="24"/>
          <w:szCs w:val="24"/>
        </w:rPr>
      </w:pPr>
    </w:p>
    <w:p w14:paraId="1B54A790" w14:textId="77777777" w:rsidR="000B1248" w:rsidRDefault="000B1248" w:rsidP="000B1248">
      <w:pPr>
        <w:spacing w:after="0" w:line="240" w:lineRule="auto"/>
        <w:jc w:val="right"/>
        <w:rPr>
          <w:rFonts w:ascii="Arial" w:hAnsi="Arial" w:cs="Arial"/>
          <w:sz w:val="24"/>
          <w:szCs w:val="24"/>
        </w:rPr>
      </w:pPr>
    </w:p>
    <w:p w14:paraId="19ACFC88" w14:textId="77777777" w:rsidR="000B1248" w:rsidRDefault="000B1248" w:rsidP="000B1248">
      <w:pPr>
        <w:spacing w:after="0" w:line="240" w:lineRule="auto"/>
        <w:jc w:val="right"/>
        <w:rPr>
          <w:rFonts w:ascii="Arial" w:hAnsi="Arial" w:cs="Arial"/>
          <w:sz w:val="24"/>
          <w:szCs w:val="24"/>
        </w:rPr>
      </w:pPr>
    </w:p>
    <w:p w14:paraId="1C60B03F" w14:textId="77777777" w:rsidR="000B1248" w:rsidRPr="000B1248" w:rsidRDefault="000B1248" w:rsidP="000B1248">
      <w:pPr>
        <w:spacing w:after="0" w:line="240" w:lineRule="auto"/>
        <w:jc w:val="right"/>
        <w:rPr>
          <w:rFonts w:ascii="Arial" w:eastAsia="Times New Roman" w:hAnsi="Arial" w:cs="Arial"/>
          <w:b/>
          <w:szCs w:val="20"/>
        </w:rPr>
      </w:pPr>
    </w:p>
    <w:p w14:paraId="44561543" w14:textId="77777777" w:rsidR="000B1248" w:rsidRPr="000B1248" w:rsidRDefault="000B1248" w:rsidP="000B1248">
      <w:pPr>
        <w:spacing w:after="0" w:line="240" w:lineRule="auto"/>
        <w:jc w:val="center"/>
        <w:rPr>
          <w:rFonts w:ascii="Arial" w:eastAsia="Times New Roman" w:hAnsi="Arial" w:cs="Arial"/>
          <w:szCs w:val="20"/>
        </w:rPr>
      </w:pPr>
    </w:p>
    <w:p w14:paraId="357A83E8" w14:textId="77777777" w:rsidR="000B1248" w:rsidRPr="000B1248" w:rsidRDefault="000B1248" w:rsidP="000B1248">
      <w:pPr>
        <w:spacing w:after="0" w:line="240" w:lineRule="auto"/>
        <w:jc w:val="center"/>
        <w:rPr>
          <w:rFonts w:ascii="Arial" w:eastAsia="Times New Roman" w:hAnsi="Arial" w:cs="Arial"/>
          <w:szCs w:val="20"/>
        </w:rPr>
      </w:pPr>
    </w:p>
    <w:p w14:paraId="38232995" w14:textId="69CF91AF" w:rsidR="000F25ED" w:rsidRDefault="00864EDA" w:rsidP="000F25ED">
      <w:pPr>
        <w:spacing w:after="0" w:line="240" w:lineRule="auto"/>
        <w:jc w:val="center"/>
        <w:rPr>
          <w:rFonts w:ascii="Arial" w:eastAsia="Times New Roman" w:hAnsi="Arial" w:cs="Arial"/>
          <w:b/>
          <w:sz w:val="24"/>
          <w:szCs w:val="24"/>
        </w:rPr>
      </w:pPr>
      <w:r>
        <w:rPr>
          <w:noProof/>
        </w:rPr>
        <w:drawing>
          <wp:anchor distT="0" distB="0" distL="114300" distR="114300" simplePos="0" relativeHeight="251657728" behindDoc="1" locked="0" layoutInCell="1" allowOverlap="1" wp14:anchorId="0A897B12" wp14:editId="22ED20FB">
            <wp:simplePos x="0" y="0"/>
            <wp:positionH relativeFrom="margin">
              <wp:posOffset>2063750</wp:posOffset>
            </wp:positionH>
            <wp:positionV relativeFrom="paragraph">
              <wp:posOffset>40005</wp:posOffset>
            </wp:positionV>
            <wp:extent cx="1275080" cy="1259840"/>
            <wp:effectExtent l="0" t="0" r="0" b="0"/>
            <wp:wrapTight wrapText="bothSides">
              <wp:wrapPolygon edited="0">
                <wp:start x="7422" y="0"/>
                <wp:lineTo x="5486" y="327"/>
                <wp:lineTo x="968" y="4246"/>
                <wp:lineTo x="0" y="6859"/>
                <wp:lineTo x="0" y="14044"/>
                <wp:lineTo x="323" y="16331"/>
                <wp:lineTo x="5809" y="20903"/>
                <wp:lineTo x="7100" y="21230"/>
                <wp:lineTo x="14199" y="21230"/>
                <wp:lineTo x="15167" y="20903"/>
                <wp:lineTo x="20976" y="15677"/>
                <wp:lineTo x="21299" y="14044"/>
                <wp:lineTo x="21299" y="6859"/>
                <wp:lineTo x="20653" y="4246"/>
                <wp:lineTo x="16135" y="653"/>
                <wp:lineTo x="13554" y="0"/>
                <wp:lineTo x="7422"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5080" cy="1259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FF0BDA" w14:textId="77777777" w:rsidR="000F25ED" w:rsidRPr="000F25ED" w:rsidRDefault="000F25ED" w:rsidP="000F25ED">
      <w:pPr>
        <w:spacing w:after="0" w:line="240" w:lineRule="auto"/>
        <w:jc w:val="center"/>
        <w:rPr>
          <w:rFonts w:ascii="Arial" w:eastAsia="Times New Roman" w:hAnsi="Arial" w:cs="Arial"/>
          <w:b/>
          <w:sz w:val="24"/>
          <w:szCs w:val="24"/>
        </w:rPr>
      </w:pPr>
    </w:p>
    <w:p w14:paraId="4E76720D" w14:textId="77777777" w:rsidR="000B1248" w:rsidRPr="000B1248" w:rsidRDefault="000B1248" w:rsidP="000B1248">
      <w:pPr>
        <w:spacing w:after="0" w:line="240" w:lineRule="auto"/>
        <w:rPr>
          <w:rFonts w:ascii="Arial" w:eastAsia="Times New Roman" w:hAnsi="Arial" w:cs="Arial"/>
          <w:szCs w:val="20"/>
        </w:rPr>
      </w:pPr>
    </w:p>
    <w:p w14:paraId="31023DFB" w14:textId="77777777" w:rsidR="00514FE0" w:rsidRDefault="00514FE0" w:rsidP="000B1248">
      <w:pPr>
        <w:spacing w:after="0" w:line="240" w:lineRule="auto"/>
        <w:jc w:val="center"/>
        <w:rPr>
          <w:rFonts w:ascii="Arial" w:eastAsia="Times New Roman" w:hAnsi="Arial" w:cs="Arial"/>
          <w:b/>
          <w:sz w:val="28"/>
          <w:szCs w:val="20"/>
        </w:rPr>
      </w:pPr>
    </w:p>
    <w:p w14:paraId="3E10972E" w14:textId="77777777" w:rsidR="00C815E4" w:rsidRDefault="00C815E4" w:rsidP="000B1248">
      <w:pPr>
        <w:spacing w:after="0" w:line="240" w:lineRule="auto"/>
        <w:jc w:val="center"/>
        <w:rPr>
          <w:rFonts w:ascii="Arial" w:eastAsia="Times New Roman" w:hAnsi="Arial" w:cs="Arial"/>
          <w:b/>
          <w:sz w:val="28"/>
          <w:szCs w:val="20"/>
        </w:rPr>
      </w:pPr>
    </w:p>
    <w:p w14:paraId="1D84A71D" w14:textId="77777777" w:rsidR="00C815E4" w:rsidRDefault="00C815E4" w:rsidP="000B1248">
      <w:pPr>
        <w:spacing w:after="0" w:line="240" w:lineRule="auto"/>
        <w:jc w:val="center"/>
        <w:rPr>
          <w:rFonts w:ascii="Arial" w:eastAsia="Times New Roman" w:hAnsi="Arial" w:cs="Arial"/>
          <w:b/>
          <w:sz w:val="28"/>
          <w:szCs w:val="20"/>
        </w:rPr>
      </w:pPr>
    </w:p>
    <w:p w14:paraId="050BD07E" w14:textId="77777777" w:rsidR="00C815E4" w:rsidRDefault="00C815E4" w:rsidP="000B1248">
      <w:pPr>
        <w:spacing w:after="0" w:line="240" w:lineRule="auto"/>
        <w:jc w:val="center"/>
        <w:rPr>
          <w:rFonts w:ascii="Arial" w:eastAsia="Times New Roman" w:hAnsi="Arial" w:cs="Arial"/>
          <w:b/>
          <w:sz w:val="28"/>
          <w:szCs w:val="20"/>
        </w:rPr>
      </w:pPr>
    </w:p>
    <w:p w14:paraId="314A13CB" w14:textId="77777777" w:rsidR="00C815E4" w:rsidRDefault="00C815E4" w:rsidP="000B1248">
      <w:pPr>
        <w:spacing w:after="0" w:line="240" w:lineRule="auto"/>
        <w:jc w:val="center"/>
        <w:rPr>
          <w:rFonts w:ascii="Arial" w:eastAsia="Times New Roman" w:hAnsi="Arial" w:cs="Arial"/>
          <w:b/>
          <w:sz w:val="28"/>
          <w:szCs w:val="20"/>
        </w:rPr>
      </w:pPr>
    </w:p>
    <w:p w14:paraId="01E6180F" w14:textId="77777777" w:rsidR="00C815E4" w:rsidRDefault="00C815E4" w:rsidP="000B1248">
      <w:pPr>
        <w:spacing w:after="0" w:line="240" w:lineRule="auto"/>
        <w:jc w:val="center"/>
        <w:rPr>
          <w:rFonts w:ascii="Arial" w:eastAsia="Times New Roman" w:hAnsi="Arial" w:cs="Arial"/>
          <w:b/>
          <w:sz w:val="28"/>
          <w:szCs w:val="20"/>
        </w:rPr>
      </w:pPr>
    </w:p>
    <w:p w14:paraId="7335AB99" w14:textId="77777777" w:rsidR="00C815E4" w:rsidRDefault="00C815E4" w:rsidP="000B1248">
      <w:pPr>
        <w:spacing w:after="0" w:line="240" w:lineRule="auto"/>
        <w:jc w:val="center"/>
        <w:rPr>
          <w:rFonts w:ascii="Arial" w:eastAsia="Times New Roman" w:hAnsi="Arial" w:cs="Arial"/>
          <w:b/>
          <w:sz w:val="28"/>
          <w:szCs w:val="20"/>
        </w:rPr>
      </w:pPr>
    </w:p>
    <w:p w14:paraId="6D04F69B" w14:textId="77777777" w:rsidR="00C815E4" w:rsidRDefault="00C815E4" w:rsidP="000B1248">
      <w:pPr>
        <w:spacing w:after="0" w:line="240" w:lineRule="auto"/>
        <w:jc w:val="center"/>
        <w:rPr>
          <w:rFonts w:ascii="Arial" w:eastAsia="Times New Roman" w:hAnsi="Arial" w:cs="Arial"/>
          <w:b/>
          <w:sz w:val="28"/>
          <w:szCs w:val="20"/>
        </w:rPr>
      </w:pPr>
    </w:p>
    <w:p w14:paraId="727589F9" w14:textId="39AFA8D7" w:rsidR="000B1248" w:rsidRPr="00522BAD" w:rsidRDefault="00DA20D6" w:rsidP="000B1248">
      <w:pPr>
        <w:spacing w:after="0" w:line="240" w:lineRule="auto"/>
        <w:jc w:val="center"/>
        <w:rPr>
          <w:rFonts w:eastAsia="Times New Roman" w:cs="Arial"/>
          <w:b/>
          <w:sz w:val="32"/>
          <w:szCs w:val="32"/>
        </w:rPr>
      </w:pPr>
      <w:r w:rsidRPr="00522BAD">
        <w:rPr>
          <w:rFonts w:eastAsia="Times New Roman" w:cs="Arial"/>
          <w:b/>
          <w:sz w:val="32"/>
          <w:szCs w:val="32"/>
        </w:rPr>
        <w:t xml:space="preserve">INVITATION TO </w:t>
      </w:r>
      <w:r w:rsidR="000B1248" w:rsidRPr="00522BAD">
        <w:rPr>
          <w:rFonts w:eastAsia="Times New Roman" w:cs="Arial"/>
          <w:b/>
          <w:sz w:val="32"/>
          <w:szCs w:val="32"/>
        </w:rPr>
        <w:t>TENDER FOR THE PROVISION OF</w:t>
      </w:r>
      <w:r w:rsidR="00A3685E" w:rsidRPr="00522BAD">
        <w:rPr>
          <w:rFonts w:eastAsia="Times New Roman" w:cs="Arial"/>
          <w:b/>
          <w:sz w:val="32"/>
          <w:szCs w:val="32"/>
        </w:rPr>
        <w:t xml:space="preserve"> </w:t>
      </w:r>
      <w:r w:rsidR="00A87DDB">
        <w:rPr>
          <w:rFonts w:eastAsia="Times New Roman" w:cs="Arial"/>
          <w:b/>
          <w:sz w:val="32"/>
          <w:szCs w:val="32"/>
        </w:rPr>
        <w:t xml:space="preserve">CONNECT TO WORK PROGRAMME </w:t>
      </w:r>
      <w:r w:rsidR="009F0A82">
        <w:rPr>
          <w:rFonts w:eastAsia="Times New Roman" w:cs="Arial"/>
          <w:b/>
          <w:sz w:val="32"/>
          <w:szCs w:val="32"/>
        </w:rPr>
        <w:t>2025</w:t>
      </w:r>
    </w:p>
    <w:p w14:paraId="223B046E" w14:textId="77777777" w:rsidR="000F25ED" w:rsidRPr="00522BAD" w:rsidRDefault="000F25ED" w:rsidP="000B1248">
      <w:pPr>
        <w:spacing w:after="0" w:line="240" w:lineRule="auto"/>
        <w:jc w:val="center"/>
        <w:rPr>
          <w:rFonts w:eastAsia="Times New Roman" w:cs="Arial"/>
          <w:b/>
          <w:sz w:val="32"/>
          <w:szCs w:val="32"/>
        </w:rPr>
      </w:pPr>
    </w:p>
    <w:p w14:paraId="4D25A3E3" w14:textId="77777777" w:rsidR="000F25ED" w:rsidRPr="00522BAD" w:rsidRDefault="000F25ED" w:rsidP="000B1248">
      <w:pPr>
        <w:spacing w:after="0" w:line="240" w:lineRule="auto"/>
        <w:jc w:val="center"/>
        <w:rPr>
          <w:rFonts w:eastAsia="Times New Roman" w:cs="Arial"/>
          <w:b/>
          <w:sz w:val="32"/>
          <w:szCs w:val="32"/>
        </w:rPr>
      </w:pPr>
    </w:p>
    <w:p w14:paraId="380D1096" w14:textId="15CAD641" w:rsidR="000B1248" w:rsidRPr="00522BAD" w:rsidRDefault="00C815E4" w:rsidP="000B1248">
      <w:pPr>
        <w:spacing w:after="0" w:line="240" w:lineRule="auto"/>
        <w:jc w:val="center"/>
        <w:rPr>
          <w:rFonts w:eastAsia="Times New Roman" w:cs="Arial"/>
          <w:b/>
          <w:sz w:val="32"/>
          <w:szCs w:val="32"/>
          <w:lang w:val="fr-FR"/>
        </w:rPr>
      </w:pPr>
      <w:r w:rsidRPr="00522BAD">
        <w:rPr>
          <w:rFonts w:eastAsia="Times New Roman" w:cs="Arial"/>
          <w:b/>
          <w:sz w:val="32"/>
          <w:szCs w:val="32"/>
        </w:rPr>
        <w:t>B</w:t>
      </w:r>
      <w:r w:rsidR="000B1248" w:rsidRPr="00522BAD">
        <w:rPr>
          <w:rFonts w:eastAsia="Times New Roman" w:cs="Arial"/>
          <w:b/>
          <w:sz w:val="32"/>
          <w:szCs w:val="32"/>
        </w:rPr>
        <w:t xml:space="preserve">C </w:t>
      </w:r>
      <w:proofErr w:type="gramStart"/>
      <w:r w:rsidR="000B1248" w:rsidRPr="00522BAD">
        <w:rPr>
          <w:rFonts w:eastAsia="Times New Roman" w:cs="Arial"/>
          <w:b/>
          <w:sz w:val="32"/>
          <w:szCs w:val="32"/>
        </w:rPr>
        <w:t>REF :</w:t>
      </w:r>
      <w:proofErr w:type="gramEnd"/>
      <w:r w:rsidR="000B1248" w:rsidRPr="00522BAD">
        <w:rPr>
          <w:rFonts w:eastAsia="Times New Roman" w:cs="Arial"/>
          <w:b/>
          <w:sz w:val="32"/>
          <w:szCs w:val="32"/>
        </w:rPr>
        <w:t xml:space="preserve"> </w:t>
      </w:r>
      <w:r w:rsidR="00C62BFC" w:rsidRPr="00522BAD">
        <w:rPr>
          <w:rStyle w:val="Strong"/>
          <w:rFonts w:cs="Arial"/>
          <w:color w:val="000000"/>
          <w:sz w:val="32"/>
          <w:szCs w:val="32"/>
          <w:lang w:val="en"/>
        </w:rPr>
        <w:t>DN</w:t>
      </w:r>
      <w:r w:rsidR="00862292">
        <w:rPr>
          <w:rStyle w:val="Strong"/>
          <w:rFonts w:cs="Arial"/>
          <w:color w:val="000000"/>
          <w:sz w:val="32"/>
          <w:szCs w:val="32"/>
          <w:lang w:val="en"/>
        </w:rPr>
        <w:t>7</w:t>
      </w:r>
      <w:r w:rsidR="00A87DDB">
        <w:rPr>
          <w:rStyle w:val="Strong"/>
          <w:rFonts w:cs="Arial"/>
          <w:color w:val="000000"/>
          <w:sz w:val="32"/>
          <w:szCs w:val="32"/>
          <w:lang w:val="en"/>
        </w:rPr>
        <w:t>5942</w:t>
      </w:r>
      <w:r w:rsidR="00942463">
        <w:rPr>
          <w:rStyle w:val="Strong"/>
          <w:rFonts w:cs="Arial"/>
          <w:color w:val="000000"/>
          <w:sz w:val="32"/>
          <w:szCs w:val="32"/>
          <w:lang w:val="en"/>
        </w:rPr>
        <w:t>4</w:t>
      </w:r>
    </w:p>
    <w:p w14:paraId="68420B27" w14:textId="77777777" w:rsidR="000B1248" w:rsidRPr="00EC0A9D" w:rsidRDefault="000B1248" w:rsidP="000B1248">
      <w:pPr>
        <w:spacing w:after="0" w:line="240" w:lineRule="auto"/>
        <w:jc w:val="center"/>
        <w:rPr>
          <w:rFonts w:eastAsia="Times New Roman" w:cs="Arial"/>
          <w:b/>
          <w:sz w:val="28"/>
          <w:szCs w:val="28"/>
          <w:lang w:val="fr-FR"/>
        </w:rPr>
      </w:pPr>
    </w:p>
    <w:p w14:paraId="48B2CE01" w14:textId="77777777" w:rsidR="001A0AB1" w:rsidRPr="00EC0A9D" w:rsidRDefault="001A0AB1" w:rsidP="00680BC5">
      <w:pPr>
        <w:spacing w:after="0" w:line="240" w:lineRule="auto"/>
        <w:jc w:val="center"/>
        <w:rPr>
          <w:rFonts w:eastAsia="Times New Roman" w:cs="Arial"/>
          <w:b/>
          <w:sz w:val="28"/>
          <w:szCs w:val="28"/>
        </w:rPr>
      </w:pPr>
    </w:p>
    <w:p w14:paraId="0E95D95A" w14:textId="77777777" w:rsidR="000B1248" w:rsidRPr="00EC0A9D" w:rsidRDefault="000B1248" w:rsidP="000B1248">
      <w:pPr>
        <w:spacing w:after="0" w:line="240" w:lineRule="auto"/>
        <w:jc w:val="center"/>
        <w:rPr>
          <w:rFonts w:eastAsia="Times New Roman" w:cs="Arial"/>
          <w:b/>
          <w:sz w:val="28"/>
          <w:szCs w:val="28"/>
          <w:lang w:val="fr-FR"/>
        </w:rPr>
      </w:pPr>
    </w:p>
    <w:p w14:paraId="25C01522" w14:textId="77777777" w:rsidR="000B1248" w:rsidRPr="00EC0A9D" w:rsidRDefault="000B1248" w:rsidP="000B1248">
      <w:pPr>
        <w:spacing w:after="0" w:line="240" w:lineRule="auto"/>
        <w:jc w:val="center"/>
        <w:rPr>
          <w:rFonts w:eastAsia="Times New Roman" w:cs="Arial"/>
          <w:b/>
          <w:sz w:val="28"/>
          <w:szCs w:val="28"/>
          <w:lang w:val="fr-FR"/>
        </w:rPr>
      </w:pPr>
      <w:r w:rsidRPr="00EC0A9D">
        <w:rPr>
          <w:rFonts w:eastAsia="Times New Roman" w:cs="Arial"/>
          <w:b/>
          <w:sz w:val="28"/>
          <w:szCs w:val="28"/>
          <w:lang w:val="fr-FR"/>
        </w:rPr>
        <w:t xml:space="preserve">Tender Document </w:t>
      </w:r>
    </w:p>
    <w:p w14:paraId="54F77F1C" w14:textId="77777777" w:rsidR="000B1248" w:rsidRPr="00EC0A9D" w:rsidRDefault="000B1248" w:rsidP="000B1248">
      <w:pPr>
        <w:spacing w:after="0" w:line="240" w:lineRule="auto"/>
        <w:jc w:val="center"/>
        <w:rPr>
          <w:rFonts w:ascii="Arial" w:eastAsia="Times New Roman" w:hAnsi="Arial" w:cs="Arial"/>
          <w:b/>
          <w:sz w:val="28"/>
          <w:szCs w:val="28"/>
          <w:lang w:val="fr-FR"/>
        </w:rPr>
      </w:pPr>
    </w:p>
    <w:p w14:paraId="35D43322" w14:textId="77777777" w:rsidR="000B1248" w:rsidRPr="000B1248" w:rsidRDefault="000B1248" w:rsidP="000B1248">
      <w:pPr>
        <w:spacing w:after="0" w:line="240" w:lineRule="auto"/>
        <w:jc w:val="center"/>
        <w:rPr>
          <w:rFonts w:ascii="Arial" w:eastAsia="Times New Roman" w:hAnsi="Arial" w:cs="Arial"/>
          <w:b/>
          <w:szCs w:val="20"/>
          <w:lang w:val="fr-FR"/>
        </w:rPr>
      </w:pPr>
    </w:p>
    <w:p w14:paraId="28BA70A7" w14:textId="77777777" w:rsidR="000B1248" w:rsidRPr="000B1248" w:rsidRDefault="000B1248" w:rsidP="000B1248">
      <w:pPr>
        <w:spacing w:after="0" w:line="240" w:lineRule="auto"/>
        <w:jc w:val="center"/>
        <w:rPr>
          <w:rFonts w:ascii="Arial" w:eastAsia="Times New Roman" w:hAnsi="Arial" w:cs="Arial"/>
          <w:b/>
          <w:szCs w:val="20"/>
          <w:lang w:val="fr-FR"/>
        </w:rPr>
      </w:pPr>
    </w:p>
    <w:p w14:paraId="13806D38" w14:textId="77777777" w:rsidR="000B1248" w:rsidRPr="000B1248" w:rsidRDefault="000B1248" w:rsidP="000B1248">
      <w:pPr>
        <w:spacing w:after="0" w:line="240" w:lineRule="auto"/>
        <w:jc w:val="center"/>
        <w:rPr>
          <w:rFonts w:ascii="Arial" w:eastAsia="Times New Roman" w:hAnsi="Arial" w:cs="Arial"/>
          <w:b/>
          <w:szCs w:val="20"/>
        </w:rPr>
      </w:pPr>
    </w:p>
    <w:p w14:paraId="40EAB9D0" w14:textId="77777777" w:rsidR="000B1248" w:rsidRPr="000B1248" w:rsidRDefault="000B1248" w:rsidP="000B1248">
      <w:pPr>
        <w:spacing w:after="0" w:line="240" w:lineRule="auto"/>
        <w:jc w:val="center"/>
        <w:rPr>
          <w:rFonts w:ascii="Arial" w:eastAsia="Times New Roman" w:hAnsi="Arial" w:cs="Arial"/>
          <w:b/>
          <w:szCs w:val="20"/>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4253"/>
      </w:tblGrid>
      <w:tr w:rsidR="000B1248" w:rsidRPr="00843827" w14:paraId="193CFF4A" w14:textId="77777777" w:rsidTr="005253AF">
        <w:tc>
          <w:tcPr>
            <w:tcW w:w="2835" w:type="dxa"/>
          </w:tcPr>
          <w:p w14:paraId="07E72A72" w14:textId="77777777" w:rsidR="000B1248" w:rsidRPr="009738BC" w:rsidRDefault="000B1248" w:rsidP="000B1248">
            <w:pPr>
              <w:spacing w:after="0" w:line="240" w:lineRule="auto"/>
              <w:rPr>
                <w:rFonts w:eastAsia="Times New Roman" w:cs="Arial"/>
                <w:b/>
                <w:sz w:val="24"/>
                <w:szCs w:val="24"/>
                <w:lang w:val="fr-FR"/>
              </w:rPr>
            </w:pPr>
          </w:p>
          <w:p w14:paraId="4A540EA3" w14:textId="77777777" w:rsidR="000B1248" w:rsidRPr="009738BC" w:rsidRDefault="000B1248" w:rsidP="000B1248">
            <w:pPr>
              <w:spacing w:after="0" w:line="240" w:lineRule="auto"/>
              <w:rPr>
                <w:rFonts w:eastAsia="Times New Roman" w:cs="Arial"/>
                <w:b/>
                <w:sz w:val="24"/>
                <w:szCs w:val="24"/>
                <w:lang w:val="fr-FR"/>
              </w:rPr>
            </w:pPr>
            <w:r w:rsidRPr="009738BC">
              <w:rPr>
                <w:rFonts w:eastAsia="Times New Roman" w:cs="Arial"/>
                <w:b/>
                <w:sz w:val="24"/>
                <w:szCs w:val="24"/>
                <w:lang w:val="fr-FR"/>
              </w:rPr>
              <w:t>Tender Return Date</w:t>
            </w:r>
          </w:p>
        </w:tc>
        <w:tc>
          <w:tcPr>
            <w:tcW w:w="4253" w:type="dxa"/>
          </w:tcPr>
          <w:p w14:paraId="15C25809" w14:textId="77777777" w:rsidR="00B45602" w:rsidRPr="009738BC" w:rsidRDefault="00B45602" w:rsidP="000B1248">
            <w:pPr>
              <w:spacing w:after="0" w:line="240" w:lineRule="auto"/>
              <w:rPr>
                <w:rFonts w:eastAsia="Times New Roman" w:cs="Arial"/>
                <w:sz w:val="24"/>
                <w:szCs w:val="24"/>
              </w:rPr>
            </w:pPr>
          </w:p>
          <w:p w14:paraId="5BB81C6C" w14:textId="0B7C340D" w:rsidR="000B1248" w:rsidRPr="009738BC" w:rsidRDefault="001308A2" w:rsidP="000B1248">
            <w:pPr>
              <w:spacing w:after="0" w:line="240" w:lineRule="auto"/>
              <w:rPr>
                <w:rFonts w:eastAsia="Times New Roman" w:cs="Arial"/>
                <w:b/>
                <w:bCs/>
                <w:color w:val="000000"/>
                <w:sz w:val="24"/>
                <w:szCs w:val="24"/>
              </w:rPr>
            </w:pPr>
            <w:r w:rsidRPr="009738BC">
              <w:rPr>
                <w:rFonts w:eastAsia="Times New Roman" w:cs="Arial"/>
                <w:b/>
                <w:bCs/>
                <w:color w:val="000000"/>
                <w:sz w:val="24"/>
                <w:szCs w:val="24"/>
              </w:rPr>
              <w:t xml:space="preserve">Midday on </w:t>
            </w:r>
            <w:r w:rsidR="000100C3">
              <w:rPr>
                <w:rFonts w:eastAsia="Times New Roman" w:cs="Arial"/>
                <w:b/>
                <w:bCs/>
                <w:color w:val="000000"/>
                <w:sz w:val="24"/>
                <w:szCs w:val="24"/>
              </w:rPr>
              <w:t>Tuesday 4</w:t>
            </w:r>
            <w:r w:rsidR="000100C3" w:rsidRPr="000100C3">
              <w:rPr>
                <w:rFonts w:eastAsia="Times New Roman" w:cs="Arial"/>
                <w:b/>
                <w:bCs/>
                <w:color w:val="000000"/>
                <w:sz w:val="24"/>
                <w:szCs w:val="24"/>
                <w:vertAlign w:val="superscript"/>
              </w:rPr>
              <w:t>th</w:t>
            </w:r>
            <w:r w:rsidR="000100C3">
              <w:rPr>
                <w:rFonts w:eastAsia="Times New Roman" w:cs="Arial"/>
                <w:b/>
                <w:bCs/>
                <w:color w:val="000000"/>
                <w:sz w:val="24"/>
                <w:szCs w:val="24"/>
              </w:rPr>
              <w:t xml:space="preserve"> November 2025</w:t>
            </w:r>
          </w:p>
          <w:p w14:paraId="41273C31" w14:textId="77777777" w:rsidR="000B1248" w:rsidRPr="009738BC" w:rsidRDefault="000B1248" w:rsidP="000B1248">
            <w:pPr>
              <w:spacing w:after="0" w:line="240" w:lineRule="auto"/>
              <w:jc w:val="center"/>
              <w:rPr>
                <w:rFonts w:eastAsia="Times New Roman" w:cs="Arial"/>
                <w:sz w:val="24"/>
                <w:szCs w:val="24"/>
              </w:rPr>
            </w:pPr>
          </w:p>
        </w:tc>
      </w:tr>
    </w:tbl>
    <w:p w14:paraId="541A8B67" w14:textId="77777777" w:rsidR="000B1248" w:rsidRPr="000B1248" w:rsidRDefault="000B1248" w:rsidP="000B1248">
      <w:pPr>
        <w:spacing w:after="0" w:line="240" w:lineRule="auto"/>
        <w:rPr>
          <w:rFonts w:ascii="Arial" w:eastAsia="Times New Roman" w:hAnsi="Arial"/>
          <w:szCs w:val="20"/>
        </w:rPr>
      </w:pPr>
    </w:p>
    <w:p w14:paraId="1962E03D" w14:textId="77777777" w:rsidR="000B1248" w:rsidRPr="000B1248" w:rsidRDefault="000B1248" w:rsidP="000B1248">
      <w:pPr>
        <w:spacing w:after="0" w:line="240" w:lineRule="auto"/>
        <w:rPr>
          <w:rFonts w:ascii="Arial" w:eastAsia="Times New Roman" w:hAnsi="Arial" w:cs="Arial"/>
          <w:b/>
          <w:szCs w:val="20"/>
        </w:rPr>
      </w:pPr>
      <w:r w:rsidRPr="000B1248">
        <w:rPr>
          <w:rFonts w:ascii="Arial" w:eastAsia="Times New Roman" w:hAnsi="Arial"/>
          <w:szCs w:val="20"/>
        </w:rPr>
        <w:br w:type="page"/>
      </w:r>
    </w:p>
    <w:p w14:paraId="01413445" w14:textId="77777777" w:rsidR="00C73965" w:rsidRPr="00C815E4" w:rsidRDefault="00C6057F" w:rsidP="000B1248">
      <w:pPr>
        <w:rPr>
          <w:rFonts w:cs="Arial"/>
          <w:b/>
          <w:bCs/>
          <w:color w:val="000000"/>
          <w:sz w:val="24"/>
          <w:szCs w:val="24"/>
        </w:rPr>
      </w:pPr>
      <w:r w:rsidRPr="00C815E4">
        <w:rPr>
          <w:rFonts w:cs="Arial"/>
          <w:b/>
          <w:bCs/>
          <w:color w:val="000000"/>
          <w:sz w:val="24"/>
          <w:szCs w:val="24"/>
        </w:rPr>
        <w:lastRenderedPageBreak/>
        <w:t>CONTENTS</w:t>
      </w:r>
    </w:p>
    <w:p w14:paraId="3D7EDFB5" w14:textId="77777777" w:rsidR="009C66C2" w:rsidRPr="00C815E4" w:rsidRDefault="009C66C2" w:rsidP="00137776">
      <w:pPr>
        <w:pStyle w:val="ListParagraph"/>
        <w:numPr>
          <w:ilvl w:val="0"/>
          <w:numId w:val="17"/>
        </w:numPr>
        <w:rPr>
          <w:rFonts w:cs="Arial"/>
          <w:b/>
          <w:bCs/>
          <w:color w:val="000000"/>
          <w:sz w:val="24"/>
          <w:szCs w:val="24"/>
        </w:rPr>
      </w:pPr>
      <w:r w:rsidRPr="00C815E4">
        <w:rPr>
          <w:rFonts w:cs="Arial"/>
          <w:b/>
          <w:bCs/>
          <w:color w:val="000000"/>
          <w:sz w:val="24"/>
          <w:szCs w:val="24"/>
        </w:rPr>
        <w:t>Invitation to Tender</w:t>
      </w:r>
    </w:p>
    <w:p w14:paraId="4758F5C7" w14:textId="77777777" w:rsidR="00C6057F" w:rsidRPr="00C815E4" w:rsidRDefault="00C6057F" w:rsidP="00C6057F">
      <w:pPr>
        <w:pStyle w:val="ListParagraph"/>
        <w:ind w:left="1080"/>
        <w:rPr>
          <w:rFonts w:cs="Arial"/>
          <w:b/>
          <w:bCs/>
          <w:color w:val="000000"/>
          <w:sz w:val="24"/>
          <w:szCs w:val="24"/>
        </w:rPr>
      </w:pPr>
    </w:p>
    <w:p w14:paraId="3AD99C20" w14:textId="77777777" w:rsidR="009C66C2" w:rsidRPr="00C815E4" w:rsidRDefault="009C66C2" w:rsidP="009C66C2">
      <w:pPr>
        <w:pStyle w:val="ListParagraph"/>
        <w:numPr>
          <w:ilvl w:val="0"/>
          <w:numId w:val="17"/>
        </w:numPr>
        <w:rPr>
          <w:rFonts w:cs="Arial"/>
          <w:b/>
          <w:bCs/>
          <w:color w:val="000000"/>
          <w:sz w:val="24"/>
          <w:szCs w:val="24"/>
        </w:rPr>
      </w:pPr>
      <w:r w:rsidRPr="00C815E4">
        <w:rPr>
          <w:rFonts w:cs="Arial"/>
          <w:b/>
          <w:bCs/>
          <w:color w:val="000000"/>
          <w:sz w:val="24"/>
          <w:szCs w:val="24"/>
        </w:rPr>
        <w:t>Preparation of Tender</w:t>
      </w:r>
    </w:p>
    <w:p w14:paraId="49474061" w14:textId="77777777" w:rsidR="00C6057F" w:rsidRPr="00C815E4" w:rsidRDefault="00C6057F" w:rsidP="00C6057F">
      <w:pPr>
        <w:pStyle w:val="ListParagraph"/>
        <w:rPr>
          <w:rFonts w:cs="Arial"/>
          <w:b/>
          <w:bCs/>
          <w:color w:val="000000"/>
          <w:sz w:val="24"/>
          <w:szCs w:val="24"/>
        </w:rPr>
      </w:pPr>
    </w:p>
    <w:p w14:paraId="4D7DB163" w14:textId="77777777" w:rsidR="009C66C2" w:rsidRPr="00C815E4" w:rsidRDefault="005209F5" w:rsidP="009C66C2">
      <w:pPr>
        <w:pStyle w:val="ListParagraph"/>
        <w:numPr>
          <w:ilvl w:val="0"/>
          <w:numId w:val="17"/>
        </w:numPr>
        <w:rPr>
          <w:rFonts w:cs="Arial"/>
          <w:b/>
          <w:bCs/>
          <w:color w:val="000000"/>
          <w:sz w:val="24"/>
          <w:szCs w:val="24"/>
        </w:rPr>
      </w:pPr>
      <w:r w:rsidRPr="00C815E4">
        <w:rPr>
          <w:rFonts w:cs="Arial"/>
          <w:b/>
          <w:bCs/>
          <w:color w:val="000000"/>
          <w:sz w:val="24"/>
          <w:szCs w:val="24"/>
        </w:rPr>
        <w:t>Tender Clarificatio</w:t>
      </w:r>
      <w:r w:rsidR="00EE50FA">
        <w:rPr>
          <w:rFonts w:cs="Arial"/>
          <w:b/>
          <w:bCs/>
          <w:color w:val="000000"/>
          <w:sz w:val="24"/>
          <w:szCs w:val="24"/>
        </w:rPr>
        <w:t>n Process</w:t>
      </w:r>
    </w:p>
    <w:p w14:paraId="6A0B0F3C" w14:textId="77777777" w:rsidR="00C6057F" w:rsidRPr="00C815E4" w:rsidRDefault="00C6057F" w:rsidP="00C6057F">
      <w:pPr>
        <w:pStyle w:val="ListParagraph"/>
        <w:rPr>
          <w:rFonts w:cs="Arial"/>
          <w:b/>
          <w:bCs/>
          <w:color w:val="000000"/>
          <w:sz w:val="24"/>
          <w:szCs w:val="24"/>
        </w:rPr>
      </w:pPr>
    </w:p>
    <w:p w14:paraId="45545CB2" w14:textId="77777777" w:rsidR="009C66C2" w:rsidRPr="00C815E4" w:rsidRDefault="009C66C2" w:rsidP="009C66C2">
      <w:pPr>
        <w:pStyle w:val="ListParagraph"/>
        <w:numPr>
          <w:ilvl w:val="0"/>
          <w:numId w:val="17"/>
        </w:numPr>
        <w:rPr>
          <w:rFonts w:cs="Arial"/>
          <w:b/>
          <w:bCs/>
          <w:color w:val="000000"/>
          <w:sz w:val="24"/>
          <w:szCs w:val="24"/>
        </w:rPr>
      </w:pPr>
      <w:r w:rsidRPr="00C815E4">
        <w:rPr>
          <w:rFonts w:cs="Arial"/>
          <w:b/>
          <w:bCs/>
          <w:color w:val="000000"/>
          <w:sz w:val="24"/>
          <w:szCs w:val="24"/>
        </w:rPr>
        <w:t>Completion of Tenders</w:t>
      </w:r>
    </w:p>
    <w:p w14:paraId="5074E1B8" w14:textId="77777777" w:rsidR="00C6057F" w:rsidRPr="00C815E4" w:rsidRDefault="00C6057F" w:rsidP="00C6057F">
      <w:pPr>
        <w:pStyle w:val="ListParagraph"/>
        <w:rPr>
          <w:rFonts w:cs="Arial"/>
          <w:b/>
          <w:bCs/>
          <w:color w:val="000000"/>
          <w:sz w:val="24"/>
          <w:szCs w:val="24"/>
        </w:rPr>
      </w:pPr>
    </w:p>
    <w:p w14:paraId="2F042D81" w14:textId="77777777" w:rsidR="009C66C2" w:rsidRPr="00C815E4" w:rsidRDefault="009C66C2" w:rsidP="009C66C2">
      <w:pPr>
        <w:pStyle w:val="ListParagraph"/>
        <w:numPr>
          <w:ilvl w:val="0"/>
          <w:numId w:val="17"/>
        </w:numPr>
        <w:rPr>
          <w:rFonts w:cs="Arial"/>
          <w:b/>
          <w:bCs/>
          <w:color w:val="000000"/>
          <w:sz w:val="24"/>
          <w:szCs w:val="24"/>
        </w:rPr>
      </w:pPr>
      <w:r w:rsidRPr="00C815E4">
        <w:rPr>
          <w:rFonts w:cs="Arial"/>
          <w:b/>
          <w:bCs/>
          <w:color w:val="000000"/>
          <w:sz w:val="24"/>
          <w:szCs w:val="24"/>
        </w:rPr>
        <w:t>Submission of Tenders</w:t>
      </w:r>
    </w:p>
    <w:p w14:paraId="4E5289A6" w14:textId="77777777" w:rsidR="00C6057F" w:rsidRPr="00C815E4" w:rsidRDefault="00C6057F" w:rsidP="00C6057F">
      <w:pPr>
        <w:pStyle w:val="ListParagraph"/>
        <w:rPr>
          <w:rFonts w:cs="Arial"/>
          <w:b/>
          <w:bCs/>
          <w:color w:val="000000"/>
          <w:sz w:val="24"/>
          <w:szCs w:val="24"/>
        </w:rPr>
      </w:pPr>
    </w:p>
    <w:p w14:paraId="4F7792B3" w14:textId="77777777" w:rsidR="00137776" w:rsidRPr="00C815E4" w:rsidRDefault="00137776" w:rsidP="009C66C2">
      <w:pPr>
        <w:pStyle w:val="ListParagraph"/>
        <w:numPr>
          <w:ilvl w:val="0"/>
          <w:numId w:val="17"/>
        </w:numPr>
        <w:rPr>
          <w:rFonts w:cs="Arial"/>
          <w:b/>
          <w:bCs/>
          <w:color w:val="000000"/>
          <w:sz w:val="24"/>
          <w:szCs w:val="24"/>
        </w:rPr>
      </w:pPr>
      <w:r w:rsidRPr="00C815E4">
        <w:rPr>
          <w:rFonts w:cs="Arial"/>
          <w:b/>
          <w:bCs/>
          <w:color w:val="000000"/>
          <w:sz w:val="24"/>
          <w:szCs w:val="24"/>
        </w:rPr>
        <w:t>Evaluation of Tenders</w:t>
      </w:r>
    </w:p>
    <w:p w14:paraId="3943BE5C" w14:textId="77777777" w:rsidR="00C6057F" w:rsidRPr="00C815E4" w:rsidRDefault="00C6057F" w:rsidP="00C6057F">
      <w:pPr>
        <w:pStyle w:val="ListParagraph"/>
        <w:rPr>
          <w:rFonts w:cs="Arial"/>
          <w:b/>
          <w:bCs/>
          <w:color w:val="000000"/>
          <w:sz w:val="24"/>
          <w:szCs w:val="24"/>
        </w:rPr>
      </w:pPr>
    </w:p>
    <w:p w14:paraId="76EAA762" w14:textId="77777777" w:rsidR="00137776" w:rsidRPr="00C815E4" w:rsidRDefault="00C6057F" w:rsidP="009C66C2">
      <w:pPr>
        <w:pStyle w:val="ListParagraph"/>
        <w:numPr>
          <w:ilvl w:val="0"/>
          <w:numId w:val="17"/>
        </w:numPr>
        <w:rPr>
          <w:rFonts w:cs="Arial"/>
          <w:b/>
          <w:bCs/>
          <w:color w:val="000000"/>
          <w:sz w:val="24"/>
          <w:szCs w:val="24"/>
        </w:rPr>
      </w:pPr>
      <w:bookmarkStart w:id="0" w:name="_Ref95293975"/>
      <w:r w:rsidRPr="00C815E4">
        <w:rPr>
          <w:rFonts w:cs="Arial"/>
          <w:b/>
          <w:bCs/>
          <w:color w:val="000000"/>
          <w:sz w:val="24"/>
          <w:szCs w:val="24"/>
        </w:rPr>
        <w:t>Tender Timetable</w:t>
      </w:r>
      <w:bookmarkEnd w:id="0"/>
    </w:p>
    <w:p w14:paraId="2324643F" w14:textId="77777777" w:rsidR="00C6057F" w:rsidRPr="00C815E4" w:rsidRDefault="00C6057F" w:rsidP="00C6057F">
      <w:pPr>
        <w:pStyle w:val="ListParagraph"/>
        <w:rPr>
          <w:rFonts w:cs="Arial"/>
          <w:b/>
          <w:bCs/>
          <w:color w:val="000000"/>
          <w:sz w:val="24"/>
          <w:szCs w:val="24"/>
        </w:rPr>
      </w:pPr>
    </w:p>
    <w:p w14:paraId="4626924A" w14:textId="77777777" w:rsidR="00C6057F" w:rsidRPr="00C815E4" w:rsidRDefault="00C6057F" w:rsidP="009C66C2">
      <w:pPr>
        <w:pStyle w:val="ListParagraph"/>
        <w:numPr>
          <w:ilvl w:val="0"/>
          <w:numId w:val="17"/>
        </w:numPr>
        <w:rPr>
          <w:rFonts w:cs="Arial"/>
          <w:b/>
          <w:bCs/>
          <w:color w:val="000000"/>
          <w:sz w:val="24"/>
          <w:szCs w:val="24"/>
        </w:rPr>
      </w:pPr>
      <w:r w:rsidRPr="00C815E4">
        <w:rPr>
          <w:rFonts w:cs="Arial"/>
          <w:b/>
          <w:bCs/>
          <w:color w:val="000000"/>
          <w:sz w:val="24"/>
          <w:szCs w:val="24"/>
        </w:rPr>
        <w:t>New Information</w:t>
      </w:r>
    </w:p>
    <w:p w14:paraId="50C6ECB6" w14:textId="77777777" w:rsidR="00C6057F" w:rsidRPr="00C815E4" w:rsidRDefault="00C6057F" w:rsidP="00C6057F">
      <w:pPr>
        <w:pStyle w:val="ListParagraph"/>
        <w:rPr>
          <w:rFonts w:cs="Arial"/>
          <w:b/>
          <w:bCs/>
          <w:color w:val="000000"/>
          <w:sz w:val="24"/>
          <w:szCs w:val="24"/>
        </w:rPr>
      </w:pPr>
    </w:p>
    <w:p w14:paraId="7A73D50F" w14:textId="77777777" w:rsidR="00C6057F" w:rsidRPr="00C815E4" w:rsidRDefault="00C6057F" w:rsidP="009C66C2">
      <w:pPr>
        <w:pStyle w:val="ListParagraph"/>
        <w:numPr>
          <w:ilvl w:val="0"/>
          <w:numId w:val="17"/>
        </w:numPr>
        <w:rPr>
          <w:rFonts w:cs="Arial"/>
          <w:b/>
          <w:bCs/>
          <w:color w:val="000000"/>
          <w:sz w:val="24"/>
          <w:szCs w:val="24"/>
        </w:rPr>
      </w:pPr>
      <w:r w:rsidRPr="00C815E4">
        <w:rPr>
          <w:rFonts w:cs="Arial"/>
          <w:b/>
          <w:bCs/>
          <w:color w:val="000000"/>
          <w:sz w:val="24"/>
          <w:szCs w:val="24"/>
        </w:rPr>
        <w:t>Freedom of Information (FOI)</w:t>
      </w:r>
      <w:r w:rsidR="00E56DC6">
        <w:rPr>
          <w:rFonts w:cs="Arial"/>
          <w:b/>
          <w:bCs/>
          <w:color w:val="000000"/>
          <w:sz w:val="24"/>
          <w:szCs w:val="24"/>
        </w:rPr>
        <w:t xml:space="preserve"> </w:t>
      </w:r>
      <w:r w:rsidR="00F55234">
        <w:rPr>
          <w:rFonts w:cs="Arial"/>
          <w:b/>
          <w:bCs/>
          <w:color w:val="000000"/>
          <w:sz w:val="24"/>
          <w:szCs w:val="24"/>
        </w:rPr>
        <w:t>S</w:t>
      </w:r>
      <w:r w:rsidR="00E56DC6">
        <w:rPr>
          <w:rFonts w:cs="Arial"/>
          <w:b/>
          <w:bCs/>
          <w:color w:val="000000"/>
          <w:sz w:val="24"/>
          <w:szCs w:val="24"/>
        </w:rPr>
        <w:t>tatement</w:t>
      </w:r>
    </w:p>
    <w:p w14:paraId="48C1A393" w14:textId="77777777" w:rsidR="00C6057F" w:rsidRPr="00C815E4" w:rsidRDefault="00C6057F" w:rsidP="00C6057F">
      <w:pPr>
        <w:pStyle w:val="ListParagraph"/>
        <w:rPr>
          <w:rFonts w:cs="Arial"/>
          <w:b/>
          <w:bCs/>
          <w:color w:val="000000"/>
          <w:sz w:val="24"/>
          <w:szCs w:val="24"/>
        </w:rPr>
      </w:pPr>
    </w:p>
    <w:p w14:paraId="47AD1372" w14:textId="77777777" w:rsidR="00C6057F" w:rsidRPr="00C815E4" w:rsidRDefault="005209F5" w:rsidP="009C66C2">
      <w:pPr>
        <w:pStyle w:val="ListParagraph"/>
        <w:numPr>
          <w:ilvl w:val="0"/>
          <w:numId w:val="17"/>
        </w:numPr>
        <w:rPr>
          <w:rFonts w:cs="Arial"/>
          <w:b/>
          <w:bCs/>
          <w:color w:val="000000"/>
          <w:sz w:val="24"/>
          <w:szCs w:val="24"/>
        </w:rPr>
      </w:pPr>
      <w:r w:rsidRPr="00C815E4">
        <w:rPr>
          <w:rFonts w:cs="Arial"/>
          <w:b/>
          <w:bCs/>
          <w:color w:val="000000"/>
          <w:sz w:val="24"/>
          <w:szCs w:val="24"/>
        </w:rPr>
        <w:t>Law</w:t>
      </w:r>
    </w:p>
    <w:p w14:paraId="55CFDC79" w14:textId="77777777" w:rsidR="005209F5" w:rsidRPr="00C815E4" w:rsidRDefault="005209F5" w:rsidP="005209F5">
      <w:pPr>
        <w:pStyle w:val="ListParagraph"/>
        <w:rPr>
          <w:rFonts w:cs="Arial"/>
          <w:b/>
          <w:bCs/>
          <w:color w:val="000000"/>
          <w:sz w:val="24"/>
          <w:szCs w:val="24"/>
        </w:rPr>
      </w:pPr>
    </w:p>
    <w:p w14:paraId="2249E28E" w14:textId="77777777" w:rsidR="005209F5" w:rsidRPr="00C815E4" w:rsidRDefault="005209F5" w:rsidP="009C66C2">
      <w:pPr>
        <w:pStyle w:val="ListParagraph"/>
        <w:numPr>
          <w:ilvl w:val="0"/>
          <w:numId w:val="17"/>
        </w:numPr>
        <w:rPr>
          <w:rFonts w:cs="Arial"/>
          <w:b/>
          <w:bCs/>
          <w:color w:val="000000"/>
          <w:sz w:val="24"/>
          <w:szCs w:val="24"/>
        </w:rPr>
      </w:pPr>
      <w:r w:rsidRPr="00C815E4">
        <w:rPr>
          <w:rFonts w:cs="Arial"/>
          <w:b/>
          <w:bCs/>
          <w:color w:val="000000"/>
          <w:sz w:val="24"/>
          <w:szCs w:val="24"/>
        </w:rPr>
        <w:t>Glossary</w:t>
      </w:r>
    </w:p>
    <w:p w14:paraId="078517D6" w14:textId="77777777" w:rsidR="003D18D9" w:rsidRDefault="003D18D9" w:rsidP="000B1248">
      <w:pPr>
        <w:rPr>
          <w:rFonts w:ascii="Arial" w:hAnsi="Arial" w:cs="Arial"/>
          <w:b/>
          <w:bCs/>
          <w:color w:val="000000"/>
          <w:sz w:val="24"/>
          <w:szCs w:val="24"/>
        </w:rPr>
      </w:pP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r>
      <w:r>
        <w:rPr>
          <w:rFonts w:ascii="Arial" w:hAnsi="Arial" w:cs="Arial"/>
          <w:b/>
          <w:bCs/>
          <w:color w:val="000000"/>
          <w:sz w:val="24"/>
          <w:szCs w:val="24"/>
        </w:rPr>
        <w:softHyphen/>
        <w:t>__________________________________________________________________</w:t>
      </w:r>
    </w:p>
    <w:p w14:paraId="17F033B4" w14:textId="77777777" w:rsidR="00900BF1" w:rsidRPr="00D71E19" w:rsidRDefault="00900BF1" w:rsidP="00900BF1">
      <w:pPr>
        <w:ind w:left="426"/>
        <w:jc w:val="both"/>
        <w:rPr>
          <w:rFonts w:eastAsia="Times New Roman" w:cs="Arial"/>
          <w:b/>
          <w:bCs/>
          <w:i/>
          <w:iCs/>
          <w:color w:val="FF0000"/>
          <w:sz w:val="24"/>
          <w:szCs w:val="24"/>
        </w:rPr>
      </w:pPr>
      <w:r w:rsidRPr="00D71E19">
        <w:rPr>
          <w:rFonts w:eastAsia="Times New Roman" w:cs="Arial"/>
          <w:b/>
          <w:bCs/>
          <w:i/>
          <w:iCs/>
          <w:sz w:val="24"/>
          <w:szCs w:val="24"/>
        </w:rPr>
        <w:t>Annex 0</w:t>
      </w:r>
      <w:r w:rsidRPr="00D71E19">
        <w:rPr>
          <w:rFonts w:eastAsia="Times New Roman" w:cs="Arial"/>
          <w:b/>
          <w:bCs/>
          <w:i/>
          <w:iCs/>
          <w:sz w:val="24"/>
          <w:szCs w:val="24"/>
        </w:rPr>
        <w:tab/>
      </w:r>
      <w:r w:rsidRPr="00D71E19">
        <w:rPr>
          <w:rFonts w:eastAsia="Times New Roman" w:cs="Arial"/>
          <w:b/>
          <w:bCs/>
          <w:i/>
          <w:iCs/>
          <w:sz w:val="24"/>
          <w:szCs w:val="24"/>
        </w:rPr>
        <w:tab/>
        <w:t>ITT Cover Letter</w:t>
      </w:r>
    </w:p>
    <w:p w14:paraId="74FC3463" w14:textId="77777777"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Annex 1</w:t>
      </w:r>
      <w:r w:rsidRPr="00D71E19">
        <w:rPr>
          <w:rFonts w:eastAsia="Times New Roman" w:cs="Arial"/>
          <w:b/>
          <w:bCs/>
          <w:i/>
          <w:iCs/>
          <w:sz w:val="24"/>
          <w:szCs w:val="24"/>
        </w:rPr>
        <w:tab/>
      </w:r>
      <w:r w:rsidRPr="00D71E19">
        <w:rPr>
          <w:rFonts w:eastAsia="Times New Roman" w:cs="Arial"/>
          <w:b/>
          <w:bCs/>
          <w:i/>
          <w:iCs/>
          <w:sz w:val="24"/>
          <w:szCs w:val="24"/>
        </w:rPr>
        <w:tab/>
        <w:t>Invitation to tender</w:t>
      </w:r>
    </w:p>
    <w:p w14:paraId="0A72BC6B" w14:textId="676C7875" w:rsidR="00900BF1"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Annex 2</w:t>
      </w:r>
      <w:r w:rsidR="003964BF">
        <w:rPr>
          <w:rFonts w:eastAsia="Times New Roman" w:cs="Arial"/>
          <w:b/>
          <w:bCs/>
          <w:i/>
          <w:iCs/>
          <w:sz w:val="24"/>
          <w:szCs w:val="24"/>
        </w:rPr>
        <w:t>a</w:t>
      </w:r>
      <w:r w:rsidRPr="00D71E19">
        <w:rPr>
          <w:rFonts w:eastAsia="Times New Roman" w:cs="Arial"/>
          <w:b/>
          <w:bCs/>
          <w:i/>
          <w:iCs/>
          <w:sz w:val="24"/>
          <w:szCs w:val="24"/>
        </w:rPr>
        <w:tab/>
      </w:r>
      <w:r w:rsidRPr="00D71E19">
        <w:rPr>
          <w:rFonts w:eastAsia="Times New Roman" w:cs="Arial"/>
          <w:b/>
          <w:bCs/>
          <w:i/>
          <w:iCs/>
          <w:sz w:val="24"/>
          <w:szCs w:val="24"/>
        </w:rPr>
        <w:tab/>
        <w:t>Procurement Specification</w:t>
      </w:r>
    </w:p>
    <w:p w14:paraId="60442000" w14:textId="74DD4E07" w:rsidR="003964BF" w:rsidRDefault="003964BF" w:rsidP="003964BF">
      <w:pPr>
        <w:ind w:left="426"/>
        <w:jc w:val="both"/>
        <w:rPr>
          <w:rFonts w:eastAsia="Times New Roman" w:cs="Arial"/>
          <w:b/>
          <w:bCs/>
          <w:i/>
          <w:iCs/>
          <w:sz w:val="24"/>
          <w:szCs w:val="24"/>
        </w:rPr>
      </w:pPr>
      <w:r w:rsidRPr="00D71E19">
        <w:rPr>
          <w:rFonts w:eastAsia="Times New Roman" w:cs="Arial"/>
          <w:b/>
          <w:bCs/>
          <w:i/>
          <w:iCs/>
          <w:sz w:val="24"/>
          <w:szCs w:val="24"/>
        </w:rPr>
        <w:t>Annex 2</w:t>
      </w:r>
      <w:r>
        <w:rPr>
          <w:rFonts w:eastAsia="Times New Roman" w:cs="Arial"/>
          <w:b/>
          <w:bCs/>
          <w:i/>
          <w:iCs/>
          <w:sz w:val="24"/>
          <w:szCs w:val="24"/>
        </w:rPr>
        <w:t>b</w:t>
      </w:r>
      <w:r w:rsidRPr="00D71E19">
        <w:rPr>
          <w:rFonts w:eastAsia="Times New Roman" w:cs="Arial"/>
          <w:b/>
          <w:bCs/>
          <w:i/>
          <w:iCs/>
          <w:sz w:val="24"/>
          <w:szCs w:val="24"/>
        </w:rPr>
        <w:tab/>
      </w:r>
      <w:r w:rsidRPr="00D71E19">
        <w:rPr>
          <w:rFonts w:eastAsia="Times New Roman" w:cs="Arial"/>
          <w:b/>
          <w:bCs/>
          <w:i/>
          <w:iCs/>
          <w:sz w:val="24"/>
          <w:szCs w:val="24"/>
        </w:rPr>
        <w:tab/>
      </w:r>
      <w:r w:rsidR="004257B5">
        <w:rPr>
          <w:rFonts w:eastAsia="Times New Roman" w:cs="Arial"/>
          <w:b/>
          <w:bCs/>
          <w:i/>
          <w:iCs/>
          <w:sz w:val="24"/>
          <w:szCs w:val="24"/>
        </w:rPr>
        <w:t>Programme branding guidance</w:t>
      </w:r>
    </w:p>
    <w:p w14:paraId="6EB3117C" w14:textId="77777777" w:rsidR="00900BF1"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3</w:t>
      </w:r>
      <w:r w:rsidRPr="00D71E19">
        <w:rPr>
          <w:rFonts w:eastAsia="Times New Roman" w:cs="Arial"/>
          <w:b/>
          <w:bCs/>
          <w:i/>
          <w:iCs/>
          <w:sz w:val="24"/>
          <w:szCs w:val="24"/>
        </w:rPr>
        <w:tab/>
      </w:r>
      <w:r w:rsidRPr="00D71E19">
        <w:rPr>
          <w:rFonts w:eastAsia="Times New Roman" w:cs="Arial"/>
          <w:b/>
          <w:bCs/>
          <w:i/>
          <w:iCs/>
          <w:sz w:val="24"/>
          <w:szCs w:val="24"/>
        </w:rPr>
        <w:tab/>
      </w:r>
      <w:r>
        <w:rPr>
          <w:rFonts w:eastAsia="Times New Roman" w:cs="Arial"/>
          <w:b/>
          <w:bCs/>
          <w:i/>
          <w:iCs/>
          <w:sz w:val="24"/>
          <w:szCs w:val="24"/>
        </w:rPr>
        <w:t>Terms and Conditions</w:t>
      </w:r>
    </w:p>
    <w:p w14:paraId="66B2C039" w14:textId="77777777"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Annex</w:t>
      </w:r>
      <w:r>
        <w:rPr>
          <w:rFonts w:eastAsia="Times New Roman" w:cs="Arial"/>
          <w:b/>
          <w:bCs/>
          <w:i/>
          <w:iCs/>
          <w:sz w:val="24"/>
          <w:szCs w:val="24"/>
        </w:rPr>
        <w:t xml:space="preserve"> 4</w:t>
      </w:r>
      <w:r w:rsidRPr="00D71E19">
        <w:rPr>
          <w:rFonts w:eastAsia="Times New Roman" w:cs="Arial"/>
          <w:b/>
          <w:bCs/>
          <w:i/>
          <w:iCs/>
          <w:sz w:val="24"/>
          <w:szCs w:val="24"/>
        </w:rPr>
        <w:t>a</w:t>
      </w:r>
      <w:r w:rsidRPr="00D71E19">
        <w:rPr>
          <w:rFonts w:eastAsia="Times New Roman" w:cs="Arial"/>
          <w:b/>
          <w:bCs/>
          <w:i/>
          <w:iCs/>
          <w:sz w:val="24"/>
          <w:szCs w:val="24"/>
        </w:rPr>
        <w:tab/>
      </w:r>
      <w:r w:rsidRPr="00D71E19">
        <w:rPr>
          <w:rFonts w:eastAsia="Times New Roman" w:cs="Arial"/>
          <w:b/>
          <w:bCs/>
          <w:i/>
          <w:iCs/>
          <w:sz w:val="24"/>
          <w:szCs w:val="24"/>
        </w:rPr>
        <w:tab/>
        <w:t>Evaluation Criteria and Methodology</w:t>
      </w:r>
    </w:p>
    <w:p w14:paraId="72854669" w14:textId="213FB2BB"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4</w:t>
      </w:r>
      <w:r w:rsidRPr="00D71E19">
        <w:rPr>
          <w:rFonts w:eastAsia="Times New Roman" w:cs="Arial"/>
          <w:b/>
          <w:bCs/>
          <w:i/>
          <w:iCs/>
          <w:sz w:val="24"/>
          <w:szCs w:val="24"/>
        </w:rPr>
        <w:t xml:space="preserve">b   </w:t>
      </w:r>
      <w:r w:rsidRPr="00D71E19">
        <w:rPr>
          <w:rFonts w:eastAsia="Times New Roman" w:cs="Arial"/>
          <w:b/>
          <w:bCs/>
          <w:i/>
          <w:iCs/>
          <w:sz w:val="24"/>
          <w:szCs w:val="24"/>
        </w:rPr>
        <w:tab/>
      </w:r>
      <w:r w:rsidR="00B23976" w:rsidRPr="00B23976">
        <w:rPr>
          <w:rFonts w:eastAsia="Times New Roman" w:cs="Arial"/>
          <w:b/>
          <w:bCs/>
          <w:i/>
          <w:iCs/>
          <w:sz w:val="24"/>
          <w:szCs w:val="24"/>
        </w:rPr>
        <w:t>Procurement Specific Questionnaire Guidance</w:t>
      </w:r>
    </w:p>
    <w:p w14:paraId="774CA693" w14:textId="77777777" w:rsidR="003617C4" w:rsidRDefault="003617C4" w:rsidP="003617C4">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6</w:t>
      </w:r>
      <w:r w:rsidRPr="00D71E19">
        <w:rPr>
          <w:rFonts w:eastAsia="Times New Roman" w:cs="Arial"/>
          <w:b/>
          <w:bCs/>
          <w:i/>
          <w:iCs/>
          <w:sz w:val="24"/>
          <w:szCs w:val="24"/>
        </w:rPr>
        <w:t xml:space="preserve">   </w:t>
      </w:r>
      <w:r w:rsidRPr="00D71E19">
        <w:rPr>
          <w:rFonts w:eastAsia="Times New Roman" w:cs="Arial"/>
          <w:b/>
          <w:bCs/>
          <w:i/>
          <w:iCs/>
          <w:sz w:val="24"/>
          <w:szCs w:val="24"/>
        </w:rPr>
        <w:tab/>
      </w:r>
      <w:r>
        <w:rPr>
          <w:rFonts w:eastAsia="Times New Roman" w:cs="Arial"/>
          <w:b/>
          <w:bCs/>
          <w:i/>
          <w:iCs/>
          <w:sz w:val="24"/>
          <w:szCs w:val="24"/>
        </w:rPr>
        <w:t xml:space="preserve">             </w:t>
      </w:r>
      <w:r w:rsidRPr="00A43352">
        <w:rPr>
          <w:rFonts w:eastAsia="Times New Roman" w:cs="Arial"/>
          <w:b/>
          <w:bCs/>
          <w:i/>
          <w:iCs/>
          <w:sz w:val="24"/>
          <w:szCs w:val="24"/>
        </w:rPr>
        <w:t>Information regarding Pricing and Payments</w:t>
      </w:r>
    </w:p>
    <w:p w14:paraId="7DEB2613" w14:textId="77777777" w:rsidR="00900BF1" w:rsidRPr="00D71E19" w:rsidRDefault="00900BF1" w:rsidP="00900BF1">
      <w:pPr>
        <w:ind w:left="426"/>
        <w:jc w:val="both"/>
        <w:rPr>
          <w:rFonts w:eastAsia="Times New Roman" w:cs="Arial"/>
          <w:b/>
          <w:bCs/>
          <w:i/>
          <w:iCs/>
          <w:sz w:val="24"/>
          <w:szCs w:val="24"/>
        </w:rPr>
      </w:pPr>
    </w:p>
    <w:p w14:paraId="41209187" w14:textId="77777777"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RESPONSE DOCUMENTS</w:t>
      </w:r>
    </w:p>
    <w:p w14:paraId="197BADCE" w14:textId="77777777" w:rsidR="00900BF1" w:rsidRPr="00D71E19" w:rsidRDefault="00900BF1" w:rsidP="00900BF1">
      <w:pPr>
        <w:ind w:left="426"/>
        <w:jc w:val="both"/>
        <w:rPr>
          <w:rFonts w:eastAsia="Times New Roman" w:cs="Arial"/>
          <w:b/>
          <w:bCs/>
          <w:i/>
          <w:iCs/>
          <w:sz w:val="24"/>
          <w:szCs w:val="24"/>
        </w:rPr>
      </w:pPr>
    </w:p>
    <w:p w14:paraId="726BB79C" w14:textId="77777777" w:rsidR="00661DD1"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5</w:t>
      </w:r>
      <w:r w:rsidRPr="00D71E19">
        <w:rPr>
          <w:rFonts w:eastAsia="Times New Roman" w:cs="Arial"/>
          <w:b/>
          <w:bCs/>
          <w:i/>
          <w:iCs/>
          <w:sz w:val="24"/>
          <w:szCs w:val="24"/>
        </w:rPr>
        <w:t>a</w:t>
      </w:r>
      <w:r w:rsidRPr="00D71E19">
        <w:rPr>
          <w:rFonts w:eastAsia="Times New Roman" w:cs="Arial"/>
          <w:b/>
          <w:bCs/>
          <w:i/>
          <w:iCs/>
          <w:sz w:val="24"/>
          <w:szCs w:val="24"/>
        </w:rPr>
        <w:tab/>
      </w:r>
      <w:r w:rsidRPr="00D71E19">
        <w:rPr>
          <w:rFonts w:eastAsia="Times New Roman" w:cs="Arial"/>
          <w:b/>
          <w:bCs/>
          <w:i/>
          <w:iCs/>
          <w:sz w:val="24"/>
          <w:szCs w:val="24"/>
        </w:rPr>
        <w:tab/>
      </w:r>
      <w:r w:rsidR="00661DD1" w:rsidRPr="00661DD1">
        <w:rPr>
          <w:rFonts w:eastAsia="Times New Roman" w:cs="Arial"/>
          <w:b/>
          <w:bCs/>
          <w:i/>
          <w:iCs/>
          <w:sz w:val="24"/>
          <w:szCs w:val="24"/>
        </w:rPr>
        <w:t xml:space="preserve">Procurement Specific Questionnaire </w:t>
      </w:r>
    </w:p>
    <w:p w14:paraId="560AC69F" w14:textId="47C52D68"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5</w:t>
      </w:r>
      <w:r w:rsidRPr="00D71E19">
        <w:rPr>
          <w:rFonts w:eastAsia="Times New Roman" w:cs="Arial"/>
          <w:b/>
          <w:bCs/>
          <w:i/>
          <w:iCs/>
          <w:sz w:val="24"/>
          <w:szCs w:val="24"/>
        </w:rPr>
        <w:t xml:space="preserve">b </w:t>
      </w:r>
      <w:r w:rsidRPr="00D71E19">
        <w:rPr>
          <w:rFonts w:eastAsia="Times New Roman" w:cs="Arial"/>
          <w:b/>
          <w:bCs/>
          <w:i/>
          <w:iCs/>
          <w:sz w:val="24"/>
          <w:szCs w:val="24"/>
        </w:rPr>
        <w:tab/>
      </w:r>
      <w:r w:rsidRPr="00D71E19">
        <w:rPr>
          <w:rFonts w:eastAsia="Times New Roman" w:cs="Arial"/>
          <w:b/>
          <w:bCs/>
          <w:i/>
          <w:iCs/>
          <w:sz w:val="24"/>
          <w:szCs w:val="24"/>
        </w:rPr>
        <w:tab/>
        <w:t>Method Statement Responses</w:t>
      </w:r>
    </w:p>
    <w:p w14:paraId="263E0F51" w14:textId="77777777"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7</w:t>
      </w:r>
      <w:r w:rsidRPr="00D71E19">
        <w:rPr>
          <w:rFonts w:eastAsia="Times New Roman" w:cs="Arial"/>
          <w:b/>
          <w:bCs/>
          <w:i/>
          <w:iCs/>
          <w:sz w:val="24"/>
          <w:szCs w:val="24"/>
        </w:rPr>
        <w:tab/>
      </w:r>
      <w:r w:rsidRPr="00D71E19">
        <w:rPr>
          <w:rFonts w:eastAsia="Times New Roman" w:cs="Arial"/>
          <w:b/>
          <w:bCs/>
          <w:i/>
          <w:iCs/>
          <w:sz w:val="24"/>
          <w:szCs w:val="24"/>
        </w:rPr>
        <w:tab/>
        <w:t>Covering Letter and Executive Summary</w:t>
      </w:r>
    </w:p>
    <w:p w14:paraId="35DE6062" w14:textId="77777777"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8</w:t>
      </w:r>
      <w:r w:rsidRPr="00D71E19">
        <w:rPr>
          <w:rFonts w:eastAsia="Times New Roman" w:cs="Arial"/>
          <w:b/>
          <w:bCs/>
          <w:i/>
          <w:iCs/>
          <w:sz w:val="24"/>
          <w:szCs w:val="24"/>
        </w:rPr>
        <w:tab/>
      </w:r>
      <w:r w:rsidRPr="00D71E19">
        <w:rPr>
          <w:rFonts w:eastAsia="Times New Roman" w:cs="Arial"/>
          <w:b/>
          <w:bCs/>
          <w:i/>
          <w:iCs/>
          <w:sz w:val="24"/>
          <w:szCs w:val="24"/>
        </w:rPr>
        <w:tab/>
        <w:t>Declaration of Non-Collusive Tendering</w:t>
      </w:r>
    </w:p>
    <w:p w14:paraId="2F244DCB" w14:textId="77777777"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9</w:t>
      </w:r>
      <w:r w:rsidRPr="00D71E19">
        <w:rPr>
          <w:rFonts w:eastAsia="Times New Roman" w:cs="Arial"/>
          <w:b/>
          <w:bCs/>
          <w:i/>
          <w:iCs/>
          <w:sz w:val="24"/>
          <w:szCs w:val="24"/>
        </w:rPr>
        <w:t xml:space="preserve"> </w:t>
      </w:r>
      <w:r w:rsidRPr="00D71E19">
        <w:rPr>
          <w:rFonts w:eastAsia="Times New Roman" w:cs="Arial"/>
          <w:b/>
          <w:bCs/>
          <w:i/>
          <w:iCs/>
          <w:sz w:val="24"/>
          <w:szCs w:val="24"/>
        </w:rPr>
        <w:tab/>
      </w:r>
      <w:r w:rsidRPr="00D71E19">
        <w:rPr>
          <w:rFonts w:eastAsia="Times New Roman" w:cs="Arial"/>
          <w:b/>
          <w:bCs/>
          <w:i/>
          <w:iCs/>
          <w:sz w:val="24"/>
          <w:szCs w:val="24"/>
        </w:rPr>
        <w:tab/>
        <w:t>Confidential Information</w:t>
      </w:r>
    </w:p>
    <w:p w14:paraId="1EC93572" w14:textId="346F8381"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 xml:space="preserve">Annex </w:t>
      </w:r>
      <w:r>
        <w:rPr>
          <w:rFonts w:eastAsia="Times New Roman" w:cs="Arial"/>
          <w:b/>
          <w:bCs/>
          <w:i/>
          <w:iCs/>
          <w:sz w:val="24"/>
          <w:szCs w:val="24"/>
        </w:rPr>
        <w:t>10</w:t>
      </w:r>
      <w:r w:rsidRPr="00D71E19">
        <w:rPr>
          <w:rFonts w:eastAsia="Times New Roman" w:cs="Arial"/>
          <w:b/>
          <w:bCs/>
          <w:i/>
          <w:iCs/>
          <w:sz w:val="24"/>
          <w:szCs w:val="24"/>
        </w:rPr>
        <w:tab/>
      </w:r>
      <w:r w:rsidRPr="00D71E19">
        <w:rPr>
          <w:rFonts w:eastAsia="Times New Roman" w:cs="Arial"/>
          <w:b/>
          <w:bCs/>
          <w:i/>
          <w:iCs/>
          <w:sz w:val="24"/>
          <w:szCs w:val="24"/>
        </w:rPr>
        <w:tab/>
      </w:r>
      <w:r w:rsidR="00A43415">
        <w:rPr>
          <w:rFonts w:eastAsia="Times New Roman" w:cs="Arial"/>
          <w:b/>
          <w:bCs/>
          <w:i/>
          <w:iCs/>
          <w:sz w:val="24"/>
          <w:szCs w:val="24"/>
        </w:rPr>
        <w:t>Form of Tender</w:t>
      </w:r>
    </w:p>
    <w:p w14:paraId="281421F2" w14:textId="12B9F7D8" w:rsidR="00900BF1" w:rsidRPr="00D71E19"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Annex 1</w:t>
      </w:r>
      <w:r>
        <w:rPr>
          <w:rFonts w:eastAsia="Times New Roman" w:cs="Arial"/>
          <w:b/>
          <w:bCs/>
          <w:i/>
          <w:iCs/>
          <w:sz w:val="24"/>
          <w:szCs w:val="24"/>
        </w:rPr>
        <w:t xml:space="preserve">1 </w:t>
      </w:r>
      <w:r>
        <w:rPr>
          <w:rFonts w:eastAsia="Times New Roman" w:cs="Arial"/>
          <w:b/>
          <w:bCs/>
          <w:i/>
          <w:iCs/>
          <w:sz w:val="24"/>
          <w:szCs w:val="24"/>
        </w:rPr>
        <w:tab/>
        <w:t xml:space="preserve">             </w:t>
      </w:r>
      <w:r w:rsidR="00A43415">
        <w:rPr>
          <w:rFonts w:eastAsia="Times New Roman" w:cs="Arial"/>
          <w:b/>
          <w:bCs/>
          <w:i/>
          <w:iCs/>
          <w:sz w:val="24"/>
          <w:szCs w:val="24"/>
        </w:rPr>
        <w:t>Insurance</w:t>
      </w:r>
    </w:p>
    <w:p w14:paraId="2766F7FD" w14:textId="77777777" w:rsidR="00900BF1" w:rsidRDefault="00900BF1" w:rsidP="00900BF1">
      <w:pPr>
        <w:ind w:left="426"/>
        <w:jc w:val="both"/>
        <w:rPr>
          <w:rFonts w:eastAsia="Times New Roman" w:cs="Arial"/>
          <w:b/>
          <w:bCs/>
          <w:i/>
          <w:iCs/>
          <w:sz w:val="24"/>
          <w:szCs w:val="24"/>
        </w:rPr>
      </w:pPr>
      <w:r w:rsidRPr="00D71E19">
        <w:rPr>
          <w:rFonts w:eastAsia="Times New Roman" w:cs="Arial"/>
          <w:b/>
          <w:bCs/>
          <w:i/>
          <w:iCs/>
          <w:sz w:val="24"/>
          <w:szCs w:val="24"/>
        </w:rPr>
        <w:t>Annex 1</w:t>
      </w:r>
      <w:r>
        <w:rPr>
          <w:rFonts w:eastAsia="Times New Roman" w:cs="Arial"/>
          <w:b/>
          <w:bCs/>
          <w:i/>
          <w:iCs/>
          <w:sz w:val="24"/>
          <w:szCs w:val="24"/>
        </w:rPr>
        <w:t>2</w:t>
      </w:r>
      <w:r w:rsidRPr="00D71E19">
        <w:rPr>
          <w:rFonts w:eastAsia="Times New Roman" w:cs="Arial"/>
          <w:b/>
          <w:bCs/>
          <w:i/>
          <w:iCs/>
          <w:sz w:val="24"/>
          <w:szCs w:val="24"/>
        </w:rPr>
        <w:tab/>
      </w:r>
      <w:r w:rsidRPr="00D71E19">
        <w:rPr>
          <w:rFonts w:eastAsia="Times New Roman" w:cs="Arial"/>
          <w:b/>
          <w:bCs/>
          <w:i/>
          <w:iCs/>
          <w:sz w:val="24"/>
          <w:szCs w:val="24"/>
        </w:rPr>
        <w:tab/>
        <w:t>Tender Submission Checklist</w:t>
      </w:r>
    </w:p>
    <w:p w14:paraId="34446BCB" w14:textId="77777777" w:rsidR="00FD7D71" w:rsidRDefault="00FD7D71" w:rsidP="000B1248">
      <w:pPr>
        <w:rPr>
          <w:rFonts w:ascii="Arial" w:hAnsi="Arial" w:cs="Arial"/>
          <w:b/>
          <w:bCs/>
          <w:color w:val="000000"/>
          <w:sz w:val="24"/>
          <w:szCs w:val="24"/>
        </w:rPr>
      </w:pPr>
    </w:p>
    <w:p w14:paraId="3FE81E24" w14:textId="77777777" w:rsidR="00BD57CB" w:rsidRPr="00C815E4" w:rsidRDefault="00BF157E" w:rsidP="000B1248">
      <w:pPr>
        <w:rPr>
          <w:rFonts w:cs="Arial"/>
          <w:b/>
          <w:bCs/>
          <w:color w:val="000000"/>
          <w:sz w:val="24"/>
          <w:szCs w:val="24"/>
        </w:rPr>
      </w:pPr>
      <w:r w:rsidRPr="00C815E4">
        <w:rPr>
          <w:rFonts w:cs="Arial"/>
          <w:b/>
          <w:bCs/>
          <w:color w:val="000000"/>
          <w:sz w:val="24"/>
          <w:szCs w:val="24"/>
        </w:rPr>
        <w:t>1</w:t>
      </w:r>
      <w:r w:rsidR="00BD57CB" w:rsidRPr="00C815E4">
        <w:rPr>
          <w:rFonts w:cs="Arial"/>
          <w:b/>
          <w:bCs/>
          <w:color w:val="000000"/>
          <w:sz w:val="24"/>
          <w:szCs w:val="24"/>
        </w:rPr>
        <w:t xml:space="preserve">. </w:t>
      </w:r>
      <w:r w:rsidR="003D6284" w:rsidRPr="00C815E4">
        <w:rPr>
          <w:rFonts w:cs="Arial"/>
          <w:b/>
          <w:bCs/>
          <w:color w:val="000000"/>
          <w:sz w:val="24"/>
          <w:szCs w:val="24"/>
        </w:rPr>
        <w:tab/>
      </w:r>
      <w:r w:rsidR="00BD57CB" w:rsidRPr="00C815E4">
        <w:rPr>
          <w:rFonts w:cs="Arial"/>
          <w:b/>
          <w:bCs/>
          <w:color w:val="000000"/>
          <w:sz w:val="24"/>
          <w:szCs w:val="24"/>
        </w:rPr>
        <w:t>INVITATION TO TENDER</w:t>
      </w:r>
    </w:p>
    <w:p w14:paraId="46D92B49" w14:textId="77777777" w:rsidR="00BD57CB" w:rsidRPr="00C815E4" w:rsidRDefault="00BD57CB" w:rsidP="00BD57CB">
      <w:pPr>
        <w:autoSpaceDE w:val="0"/>
        <w:autoSpaceDN w:val="0"/>
        <w:adjustRightInd w:val="0"/>
        <w:spacing w:after="0" w:line="240" w:lineRule="auto"/>
        <w:ind w:left="539"/>
        <w:jc w:val="both"/>
        <w:rPr>
          <w:rFonts w:cs="Arial"/>
          <w:b/>
          <w:bCs/>
          <w:color w:val="000000"/>
          <w:sz w:val="24"/>
          <w:szCs w:val="24"/>
        </w:rPr>
      </w:pPr>
    </w:p>
    <w:p w14:paraId="145E720E" w14:textId="77777777" w:rsidR="00BD57CB" w:rsidRPr="00C815E4" w:rsidRDefault="00BD57CB"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1.</w:t>
      </w:r>
      <w:r w:rsidR="00BF157E" w:rsidRPr="00C815E4">
        <w:rPr>
          <w:rFonts w:cs="Arial"/>
          <w:color w:val="000000"/>
          <w:sz w:val="24"/>
          <w:szCs w:val="24"/>
        </w:rPr>
        <w:t>1</w:t>
      </w:r>
      <w:r w:rsidRPr="00C815E4">
        <w:rPr>
          <w:rFonts w:cs="Arial"/>
          <w:color w:val="000000"/>
          <w:sz w:val="24"/>
          <w:szCs w:val="24"/>
        </w:rPr>
        <w:t xml:space="preserve"> </w:t>
      </w:r>
      <w:r w:rsidRPr="00C815E4">
        <w:rPr>
          <w:rFonts w:cs="Arial"/>
          <w:color w:val="000000"/>
          <w:sz w:val="24"/>
          <w:szCs w:val="24"/>
        </w:rPr>
        <w:tab/>
      </w:r>
      <w:r w:rsidR="00C815E4" w:rsidRPr="00C815E4">
        <w:rPr>
          <w:rFonts w:cs="Arial"/>
          <w:color w:val="000000"/>
          <w:sz w:val="24"/>
          <w:szCs w:val="24"/>
        </w:rPr>
        <w:t xml:space="preserve">Buckinghamshire </w:t>
      </w:r>
      <w:r w:rsidRPr="00C815E4">
        <w:rPr>
          <w:rFonts w:cs="Arial"/>
          <w:color w:val="000000"/>
          <w:sz w:val="24"/>
          <w:szCs w:val="24"/>
        </w:rPr>
        <w:t>Council (the "Council") invite</w:t>
      </w:r>
      <w:r w:rsidR="000F5C57" w:rsidRPr="00C815E4">
        <w:rPr>
          <w:rFonts w:cs="Arial"/>
          <w:color w:val="000000"/>
          <w:sz w:val="24"/>
          <w:szCs w:val="24"/>
        </w:rPr>
        <w:t>s</w:t>
      </w:r>
      <w:r w:rsidRPr="00C815E4">
        <w:rPr>
          <w:rFonts w:cs="Arial"/>
          <w:color w:val="000000"/>
          <w:sz w:val="24"/>
          <w:szCs w:val="24"/>
        </w:rPr>
        <w:t xml:space="preserve"> Tenders for the</w:t>
      </w:r>
      <w:r w:rsidR="000F5C57" w:rsidRPr="00C815E4">
        <w:rPr>
          <w:rFonts w:cs="Arial"/>
          <w:color w:val="000000"/>
          <w:sz w:val="24"/>
          <w:szCs w:val="24"/>
        </w:rPr>
        <w:t xml:space="preserve"> </w:t>
      </w:r>
      <w:r w:rsidR="00A0637C" w:rsidRPr="00C815E4">
        <w:rPr>
          <w:rFonts w:cs="Arial"/>
          <w:color w:val="000000"/>
          <w:sz w:val="24"/>
          <w:szCs w:val="24"/>
        </w:rPr>
        <w:t xml:space="preserve">Provision </w:t>
      </w:r>
      <w:r w:rsidRPr="00C815E4">
        <w:rPr>
          <w:rFonts w:cs="Arial"/>
          <w:color w:val="000000"/>
          <w:sz w:val="24"/>
          <w:szCs w:val="24"/>
        </w:rPr>
        <w:t xml:space="preserve">of </w:t>
      </w:r>
      <w:r w:rsidR="00A87DDB">
        <w:rPr>
          <w:rFonts w:cs="Arial"/>
          <w:color w:val="000000"/>
          <w:sz w:val="24"/>
          <w:szCs w:val="24"/>
        </w:rPr>
        <w:t xml:space="preserve">the Connect </w:t>
      </w:r>
      <w:proofErr w:type="gramStart"/>
      <w:r w:rsidR="00A87DDB">
        <w:rPr>
          <w:rFonts w:cs="Arial"/>
          <w:color w:val="000000"/>
          <w:sz w:val="24"/>
          <w:szCs w:val="24"/>
        </w:rPr>
        <w:t>To</w:t>
      </w:r>
      <w:proofErr w:type="gramEnd"/>
      <w:r w:rsidR="00A87DDB">
        <w:rPr>
          <w:rFonts w:cs="Arial"/>
          <w:color w:val="000000"/>
          <w:sz w:val="24"/>
          <w:szCs w:val="24"/>
        </w:rPr>
        <w:t xml:space="preserve"> Work Programme</w:t>
      </w:r>
      <w:r w:rsidR="0072108E">
        <w:rPr>
          <w:rFonts w:cs="Arial"/>
          <w:color w:val="000000"/>
          <w:sz w:val="24"/>
          <w:szCs w:val="24"/>
        </w:rPr>
        <w:t xml:space="preserve"> </w:t>
      </w:r>
      <w:r w:rsidRPr="00C815E4">
        <w:rPr>
          <w:rFonts w:cs="Arial"/>
          <w:color w:val="000000"/>
          <w:sz w:val="24"/>
          <w:szCs w:val="24"/>
        </w:rPr>
        <w:t>upon</w:t>
      </w:r>
      <w:r w:rsidR="00D12738" w:rsidRPr="00C815E4">
        <w:rPr>
          <w:rFonts w:cs="Arial"/>
          <w:color w:val="000000"/>
          <w:sz w:val="24"/>
          <w:szCs w:val="24"/>
        </w:rPr>
        <w:t xml:space="preserve"> </w:t>
      </w:r>
      <w:r w:rsidRPr="00C815E4">
        <w:rPr>
          <w:rFonts w:cs="Arial"/>
          <w:color w:val="000000"/>
          <w:sz w:val="24"/>
          <w:szCs w:val="24"/>
        </w:rPr>
        <w:t>the Terms and Conditions of the attached documentation.</w:t>
      </w:r>
      <w:r w:rsidR="009D6F57" w:rsidRPr="00C815E4">
        <w:rPr>
          <w:rFonts w:cs="Arial"/>
          <w:color w:val="000000"/>
          <w:sz w:val="24"/>
          <w:szCs w:val="24"/>
        </w:rPr>
        <w:t xml:space="preserve"> </w:t>
      </w:r>
    </w:p>
    <w:p w14:paraId="064A3119"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674A2D6C" w14:textId="77777777" w:rsidR="00BD57CB" w:rsidRPr="00C815E4" w:rsidRDefault="00BF157E"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1.</w:t>
      </w:r>
      <w:r w:rsidR="00BD57CB" w:rsidRPr="00C815E4">
        <w:rPr>
          <w:rFonts w:cs="Arial"/>
          <w:color w:val="000000"/>
          <w:sz w:val="24"/>
          <w:szCs w:val="24"/>
        </w:rPr>
        <w:t xml:space="preserve">2 </w:t>
      </w:r>
      <w:r w:rsidR="00BD57CB" w:rsidRPr="00C815E4">
        <w:rPr>
          <w:rFonts w:cs="Arial"/>
          <w:color w:val="000000"/>
          <w:sz w:val="24"/>
          <w:szCs w:val="24"/>
        </w:rPr>
        <w:tab/>
        <w:t>No tender will be considered unless it is made on the said Form of Tender and other documentation required a</w:t>
      </w:r>
      <w:r w:rsidR="000D2660" w:rsidRPr="00C815E4">
        <w:rPr>
          <w:rFonts w:cs="Arial"/>
          <w:color w:val="000000"/>
          <w:sz w:val="24"/>
          <w:szCs w:val="24"/>
        </w:rPr>
        <w:t xml:space="preserve">nd submitted to the </w:t>
      </w:r>
      <w:r w:rsidR="00BD57CB" w:rsidRPr="00C815E4">
        <w:rPr>
          <w:rFonts w:cs="Arial"/>
          <w:color w:val="000000"/>
          <w:sz w:val="24"/>
          <w:szCs w:val="24"/>
        </w:rPr>
        <w:t>Council.</w:t>
      </w:r>
      <w:r w:rsidR="003D1CF7" w:rsidRPr="00C815E4">
        <w:rPr>
          <w:rFonts w:cs="Arial"/>
          <w:color w:val="000000"/>
          <w:sz w:val="24"/>
          <w:szCs w:val="24"/>
        </w:rPr>
        <w:t xml:space="preserve"> </w:t>
      </w:r>
    </w:p>
    <w:p w14:paraId="23BD81EC"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382DED9D" w14:textId="77777777" w:rsidR="00BD57CB" w:rsidRPr="00C815E4" w:rsidRDefault="00BF157E"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1.</w:t>
      </w:r>
      <w:r w:rsidR="00BD57CB" w:rsidRPr="00C815E4">
        <w:rPr>
          <w:rFonts w:cs="Arial"/>
          <w:color w:val="000000"/>
          <w:sz w:val="24"/>
          <w:szCs w:val="24"/>
        </w:rPr>
        <w:t xml:space="preserve">3 </w:t>
      </w:r>
      <w:r w:rsidR="00BD57CB" w:rsidRPr="00C815E4">
        <w:rPr>
          <w:rFonts w:cs="Arial"/>
          <w:color w:val="000000"/>
          <w:sz w:val="24"/>
          <w:szCs w:val="24"/>
        </w:rPr>
        <w:tab/>
        <w:t xml:space="preserve">Persons </w:t>
      </w:r>
      <w:r w:rsidR="00D74DBE" w:rsidRPr="00C815E4">
        <w:rPr>
          <w:rFonts w:cs="Arial"/>
          <w:color w:val="000000"/>
          <w:sz w:val="24"/>
          <w:szCs w:val="24"/>
        </w:rPr>
        <w:t>(</w:t>
      </w:r>
      <w:r w:rsidR="007A10D1" w:rsidRPr="00C815E4">
        <w:rPr>
          <w:rFonts w:cs="Arial"/>
          <w:sz w:val="24"/>
          <w:szCs w:val="24"/>
        </w:rPr>
        <w:t>the person, firm or company</w:t>
      </w:r>
      <w:r w:rsidR="00D74DBE" w:rsidRPr="00C815E4">
        <w:rPr>
          <w:rFonts w:cs="Arial"/>
          <w:sz w:val="24"/>
          <w:szCs w:val="24"/>
        </w:rPr>
        <w:t>)</w:t>
      </w:r>
      <w:r w:rsidR="007A10D1" w:rsidRPr="00C815E4">
        <w:rPr>
          <w:rFonts w:cs="Arial"/>
          <w:color w:val="000000"/>
          <w:sz w:val="24"/>
          <w:szCs w:val="24"/>
        </w:rPr>
        <w:t xml:space="preserve"> </w:t>
      </w:r>
      <w:r w:rsidR="00BD57CB" w:rsidRPr="00C815E4">
        <w:rPr>
          <w:rFonts w:cs="Arial"/>
          <w:color w:val="000000"/>
          <w:sz w:val="24"/>
          <w:szCs w:val="24"/>
        </w:rPr>
        <w:t xml:space="preserve">invited to submit Tenders </w:t>
      </w:r>
      <w:r w:rsidR="00D81C91" w:rsidRPr="00C815E4">
        <w:rPr>
          <w:rFonts w:cs="Arial"/>
          <w:color w:val="000000"/>
          <w:sz w:val="24"/>
          <w:szCs w:val="24"/>
        </w:rPr>
        <w:t>(“</w:t>
      </w:r>
      <w:r w:rsidR="00A43CDA" w:rsidRPr="00C815E4">
        <w:rPr>
          <w:rFonts w:cs="Arial"/>
          <w:color w:val="000000"/>
          <w:sz w:val="24"/>
          <w:szCs w:val="24"/>
        </w:rPr>
        <w:t>Potential Providers</w:t>
      </w:r>
      <w:r w:rsidR="00D81C91" w:rsidRPr="00C815E4">
        <w:rPr>
          <w:rFonts w:cs="Arial"/>
          <w:color w:val="000000"/>
          <w:sz w:val="24"/>
          <w:szCs w:val="24"/>
        </w:rPr>
        <w:t xml:space="preserve">”) </w:t>
      </w:r>
      <w:r w:rsidR="00BD57CB" w:rsidRPr="00C815E4">
        <w:rPr>
          <w:rFonts w:cs="Arial"/>
          <w:color w:val="000000"/>
          <w:sz w:val="24"/>
          <w:szCs w:val="24"/>
        </w:rPr>
        <w:t>are advised to ensure that they are fully familiar with the nature and extent of the obligations to be accepted by them if their Tender is successful.</w:t>
      </w:r>
    </w:p>
    <w:p w14:paraId="55016053"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30D92426" w14:textId="77777777" w:rsidR="00BD57CB" w:rsidRPr="00C815E4" w:rsidRDefault="00BF157E" w:rsidP="00C316B1">
      <w:pPr>
        <w:autoSpaceDE w:val="0"/>
        <w:autoSpaceDN w:val="0"/>
        <w:adjustRightInd w:val="0"/>
        <w:spacing w:after="0" w:line="240" w:lineRule="auto"/>
        <w:ind w:left="539"/>
        <w:jc w:val="both"/>
        <w:rPr>
          <w:rFonts w:cs="Arial"/>
          <w:color w:val="000000"/>
          <w:sz w:val="24"/>
          <w:szCs w:val="24"/>
        </w:rPr>
      </w:pPr>
      <w:r w:rsidRPr="00C815E4">
        <w:rPr>
          <w:rFonts w:cs="Arial"/>
          <w:color w:val="000000"/>
          <w:sz w:val="24"/>
          <w:szCs w:val="24"/>
        </w:rPr>
        <w:t>1.4</w:t>
      </w:r>
      <w:r w:rsidR="00BD57CB" w:rsidRPr="00C815E4">
        <w:rPr>
          <w:rFonts w:cs="Arial"/>
          <w:color w:val="000000"/>
          <w:sz w:val="24"/>
          <w:szCs w:val="24"/>
        </w:rPr>
        <w:t xml:space="preserve"> </w:t>
      </w:r>
      <w:r w:rsidR="00BD57CB" w:rsidRPr="00C815E4">
        <w:rPr>
          <w:rFonts w:cs="Arial"/>
          <w:color w:val="000000"/>
          <w:sz w:val="24"/>
          <w:szCs w:val="24"/>
        </w:rPr>
        <w:tab/>
        <w:t>Should a person proposing to submit a Tender be in doubt as to the</w:t>
      </w:r>
    </w:p>
    <w:p w14:paraId="154C9109" w14:textId="77777777" w:rsidR="00BD57CB" w:rsidRPr="00C815E4" w:rsidRDefault="00BD57CB" w:rsidP="00C316B1">
      <w:pPr>
        <w:autoSpaceDE w:val="0"/>
        <w:autoSpaceDN w:val="0"/>
        <w:adjustRightInd w:val="0"/>
        <w:spacing w:after="0" w:line="240" w:lineRule="auto"/>
        <w:ind w:left="1440"/>
        <w:jc w:val="both"/>
        <w:rPr>
          <w:rFonts w:cs="Arial"/>
          <w:color w:val="000000"/>
          <w:sz w:val="24"/>
          <w:szCs w:val="24"/>
        </w:rPr>
      </w:pPr>
      <w:r w:rsidRPr="00C815E4">
        <w:rPr>
          <w:rFonts w:cs="Arial"/>
          <w:color w:val="000000"/>
          <w:sz w:val="24"/>
          <w:szCs w:val="24"/>
        </w:rPr>
        <w:t xml:space="preserve">interpretation of any part of the tender documents, the Council's nominated Responsible Officer will endeavour to answer any enquiries, prior to Tenders being submitted. Such queries together with the Council’s answer shall be distributed to all </w:t>
      </w:r>
      <w:r w:rsidR="00A43CDA" w:rsidRPr="00C815E4">
        <w:rPr>
          <w:rFonts w:cs="Arial"/>
          <w:color w:val="000000"/>
          <w:sz w:val="24"/>
          <w:szCs w:val="24"/>
        </w:rPr>
        <w:t>Potential Providers</w:t>
      </w:r>
      <w:r w:rsidRPr="00C815E4">
        <w:rPr>
          <w:rFonts w:cs="Arial"/>
          <w:color w:val="000000"/>
          <w:sz w:val="24"/>
          <w:szCs w:val="24"/>
        </w:rPr>
        <w:t xml:space="preserve">; the name of the enquirer </w:t>
      </w:r>
      <w:proofErr w:type="gramStart"/>
      <w:r w:rsidRPr="00C815E4">
        <w:rPr>
          <w:rFonts w:cs="Arial"/>
          <w:color w:val="000000"/>
          <w:sz w:val="24"/>
          <w:szCs w:val="24"/>
        </w:rPr>
        <w:t>will be not be</w:t>
      </w:r>
      <w:proofErr w:type="gramEnd"/>
      <w:r w:rsidRPr="00C815E4">
        <w:rPr>
          <w:rFonts w:cs="Arial"/>
          <w:color w:val="000000"/>
          <w:sz w:val="24"/>
          <w:szCs w:val="24"/>
        </w:rPr>
        <w:t xml:space="preserve"> disclosed during the procurement </w:t>
      </w:r>
      <w:proofErr w:type="gramStart"/>
      <w:r w:rsidRPr="00C815E4">
        <w:rPr>
          <w:rFonts w:cs="Arial"/>
          <w:color w:val="000000"/>
          <w:sz w:val="24"/>
          <w:szCs w:val="24"/>
        </w:rPr>
        <w:t>process, but</w:t>
      </w:r>
      <w:proofErr w:type="gramEnd"/>
      <w:r w:rsidRPr="00C815E4">
        <w:rPr>
          <w:rFonts w:cs="Arial"/>
          <w:color w:val="000000"/>
          <w:sz w:val="24"/>
          <w:szCs w:val="24"/>
        </w:rPr>
        <w:t xml:space="preserve"> may be disclosed in accordance with the Council’s obligations under the Freedom of Information Act 2000 if requested after the contract has been awarded.</w:t>
      </w:r>
    </w:p>
    <w:p w14:paraId="3564C7D5"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76530DBE" w14:textId="77777777" w:rsidR="00BD57CB" w:rsidRPr="00C815E4" w:rsidRDefault="00BF157E"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1.</w:t>
      </w:r>
      <w:r w:rsidR="00BD57CB" w:rsidRPr="00C815E4">
        <w:rPr>
          <w:rFonts w:cs="Arial"/>
          <w:color w:val="000000"/>
          <w:sz w:val="24"/>
          <w:szCs w:val="24"/>
        </w:rPr>
        <w:t xml:space="preserve">5 </w:t>
      </w:r>
      <w:r w:rsidR="00BD57CB" w:rsidRPr="00C815E4">
        <w:rPr>
          <w:rFonts w:cs="Arial"/>
          <w:color w:val="000000"/>
          <w:sz w:val="24"/>
          <w:szCs w:val="24"/>
        </w:rPr>
        <w:tab/>
        <w:t xml:space="preserve">No Servant or Agent of the Council has authority to vary or waive any part of the Tender Documents other than the </w:t>
      </w:r>
      <w:r w:rsidR="00370CD5" w:rsidRPr="00C815E4">
        <w:rPr>
          <w:rFonts w:cs="Arial"/>
          <w:color w:val="000000"/>
          <w:sz w:val="24"/>
          <w:szCs w:val="24"/>
        </w:rPr>
        <w:t xml:space="preserve">Council’s </w:t>
      </w:r>
      <w:r w:rsidR="00A43CDA" w:rsidRPr="00C815E4">
        <w:rPr>
          <w:rFonts w:cs="Arial"/>
          <w:color w:val="000000"/>
          <w:sz w:val="24"/>
          <w:szCs w:val="24"/>
        </w:rPr>
        <w:t>Head of Procurement</w:t>
      </w:r>
      <w:r w:rsidR="00BD57CB" w:rsidRPr="00C815E4">
        <w:rPr>
          <w:rFonts w:cs="Arial"/>
          <w:color w:val="000000"/>
          <w:sz w:val="24"/>
          <w:szCs w:val="24"/>
        </w:rPr>
        <w:t xml:space="preserve"> and who shall only do so in writing.</w:t>
      </w:r>
    </w:p>
    <w:p w14:paraId="6B432A48"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0AB9FA87" w14:textId="17FF9043" w:rsidR="00BD57CB" w:rsidRPr="00C815E4" w:rsidRDefault="00BF157E" w:rsidP="00C316B1">
      <w:pPr>
        <w:autoSpaceDE w:val="0"/>
        <w:autoSpaceDN w:val="0"/>
        <w:adjustRightInd w:val="0"/>
        <w:spacing w:after="0" w:line="240" w:lineRule="auto"/>
        <w:ind w:left="1439" w:hanging="900"/>
        <w:jc w:val="both"/>
        <w:rPr>
          <w:rFonts w:cs="Arial"/>
          <w:sz w:val="24"/>
          <w:szCs w:val="24"/>
        </w:rPr>
      </w:pPr>
      <w:r w:rsidRPr="00C815E4">
        <w:rPr>
          <w:rFonts w:cs="Arial"/>
          <w:sz w:val="24"/>
          <w:szCs w:val="24"/>
        </w:rPr>
        <w:lastRenderedPageBreak/>
        <w:t>1.6</w:t>
      </w:r>
      <w:r w:rsidR="00BD57CB" w:rsidRPr="00C815E4">
        <w:rPr>
          <w:rFonts w:cs="Arial"/>
          <w:sz w:val="24"/>
          <w:szCs w:val="24"/>
        </w:rPr>
        <w:t xml:space="preserve"> </w:t>
      </w:r>
      <w:r w:rsidR="00BD57CB" w:rsidRPr="00C815E4">
        <w:rPr>
          <w:rFonts w:cs="Arial"/>
          <w:sz w:val="24"/>
          <w:szCs w:val="24"/>
        </w:rPr>
        <w:tab/>
      </w:r>
      <w:r w:rsidR="003D6284" w:rsidRPr="00C815E4">
        <w:rPr>
          <w:rFonts w:cs="Arial"/>
          <w:sz w:val="24"/>
          <w:szCs w:val="24"/>
        </w:rPr>
        <w:tab/>
      </w:r>
      <w:r w:rsidR="00A83C6C" w:rsidRPr="00C815E4">
        <w:rPr>
          <w:rFonts w:cs="Arial"/>
          <w:sz w:val="24"/>
          <w:szCs w:val="24"/>
        </w:rPr>
        <w:t xml:space="preserve">This ITT is accompanied by the </w:t>
      </w:r>
      <w:r w:rsidR="00DB20D6" w:rsidRPr="00C815E4">
        <w:rPr>
          <w:rFonts w:cs="Arial"/>
          <w:sz w:val="24"/>
          <w:szCs w:val="24"/>
        </w:rPr>
        <w:t xml:space="preserve">Annexes </w:t>
      </w:r>
      <w:r w:rsidR="00A83C6C" w:rsidRPr="00C815E4">
        <w:rPr>
          <w:rFonts w:cs="Arial"/>
          <w:sz w:val="24"/>
          <w:szCs w:val="24"/>
        </w:rPr>
        <w:t xml:space="preserve">set out below. </w:t>
      </w:r>
      <w:r w:rsidR="00776F7E" w:rsidRPr="00C815E4">
        <w:rPr>
          <w:rFonts w:cs="Arial"/>
          <w:sz w:val="24"/>
          <w:szCs w:val="24"/>
        </w:rPr>
        <w:t>These form the “Tender Documents”.</w:t>
      </w:r>
      <w:r w:rsidR="00A83C6C" w:rsidRPr="00C815E4">
        <w:rPr>
          <w:rFonts w:cs="Arial"/>
          <w:sz w:val="24"/>
          <w:szCs w:val="24"/>
        </w:rPr>
        <w:t xml:space="preserve"> </w:t>
      </w:r>
      <w:r w:rsidR="00D971BE" w:rsidRPr="00C815E4">
        <w:rPr>
          <w:rFonts w:cs="Arial"/>
          <w:sz w:val="24"/>
          <w:szCs w:val="24"/>
        </w:rPr>
        <w:t>A</w:t>
      </w:r>
      <w:r w:rsidR="00DB20D6" w:rsidRPr="00C815E4">
        <w:rPr>
          <w:rFonts w:cs="Arial"/>
          <w:sz w:val="24"/>
          <w:szCs w:val="24"/>
        </w:rPr>
        <w:t>nnex</w:t>
      </w:r>
      <w:r w:rsidR="00D971BE" w:rsidRPr="00C815E4">
        <w:rPr>
          <w:rFonts w:cs="Arial"/>
          <w:sz w:val="24"/>
          <w:szCs w:val="24"/>
        </w:rPr>
        <w:t xml:space="preserve"> </w:t>
      </w:r>
      <w:r w:rsidR="00900BF1">
        <w:rPr>
          <w:rFonts w:cs="Arial"/>
          <w:sz w:val="24"/>
          <w:szCs w:val="24"/>
        </w:rPr>
        <w:t>5</w:t>
      </w:r>
      <w:r w:rsidR="0072108E">
        <w:rPr>
          <w:rFonts w:cs="Arial"/>
          <w:sz w:val="24"/>
          <w:szCs w:val="24"/>
        </w:rPr>
        <w:t>a</w:t>
      </w:r>
      <w:r w:rsidR="00D971BE" w:rsidRPr="00C815E4">
        <w:rPr>
          <w:rFonts w:cs="Arial"/>
          <w:sz w:val="24"/>
          <w:szCs w:val="24"/>
        </w:rPr>
        <w:t xml:space="preserve"> </w:t>
      </w:r>
      <w:r w:rsidR="00F17072">
        <w:rPr>
          <w:rFonts w:cs="Arial"/>
          <w:sz w:val="24"/>
          <w:szCs w:val="24"/>
        </w:rPr>
        <w:t>–</w:t>
      </w:r>
      <w:r w:rsidR="00D971BE" w:rsidRPr="00C815E4">
        <w:rPr>
          <w:rFonts w:cs="Arial"/>
          <w:sz w:val="24"/>
          <w:szCs w:val="24"/>
        </w:rPr>
        <w:t xml:space="preserve"> </w:t>
      </w:r>
      <w:r w:rsidR="0072108E" w:rsidRPr="00C815E4">
        <w:rPr>
          <w:rFonts w:cs="Arial"/>
          <w:sz w:val="24"/>
          <w:szCs w:val="24"/>
        </w:rPr>
        <w:t>1</w:t>
      </w:r>
      <w:r w:rsidR="00900BF1">
        <w:rPr>
          <w:rFonts w:cs="Arial"/>
          <w:sz w:val="24"/>
          <w:szCs w:val="24"/>
        </w:rPr>
        <w:t>2</w:t>
      </w:r>
      <w:r w:rsidR="00F17072">
        <w:rPr>
          <w:rFonts w:cs="Arial"/>
          <w:sz w:val="24"/>
          <w:szCs w:val="24"/>
        </w:rPr>
        <w:t xml:space="preserve"> (with exception of Annex 6 which is a guidance document only)</w:t>
      </w:r>
      <w:r w:rsidR="0072108E" w:rsidRPr="00C815E4">
        <w:rPr>
          <w:rFonts w:cs="Arial"/>
          <w:sz w:val="24"/>
          <w:szCs w:val="24"/>
        </w:rPr>
        <w:t xml:space="preserve"> </w:t>
      </w:r>
      <w:r w:rsidR="00A83C6C" w:rsidRPr="00C815E4">
        <w:rPr>
          <w:rFonts w:cs="Arial"/>
          <w:sz w:val="24"/>
          <w:szCs w:val="24"/>
        </w:rPr>
        <w:t>are the response docu</w:t>
      </w:r>
      <w:r w:rsidR="002F31D1" w:rsidRPr="00C815E4">
        <w:rPr>
          <w:rFonts w:cs="Arial"/>
          <w:sz w:val="24"/>
          <w:szCs w:val="24"/>
        </w:rPr>
        <w:t>ments that Potential Providers must return</w:t>
      </w:r>
      <w:r w:rsidR="00BD57CB" w:rsidRPr="00C815E4">
        <w:rPr>
          <w:rFonts w:cs="Arial"/>
          <w:sz w:val="24"/>
          <w:szCs w:val="24"/>
        </w:rPr>
        <w:t>:</w:t>
      </w:r>
    </w:p>
    <w:p w14:paraId="1BCCD5F3" w14:textId="77777777" w:rsidR="00EA123E" w:rsidRPr="00C815E4" w:rsidRDefault="00EA123E" w:rsidP="00BD57CB">
      <w:pPr>
        <w:autoSpaceDE w:val="0"/>
        <w:autoSpaceDN w:val="0"/>
        <w:adjustRightInd w:val="0"/>
        <w:spacing w:after="0" w:line="240" w:lineRule="auto"/>
        <w:ind w:left="539"/>
        <w:jc w:val="both"/>
        <w:rPr>
          <w:rFonts w:cs="Arial"/>
          <w:sz w:val="24"/>
          <w:szCs w:val="24"/>
        </w:rPr>
      </w:pPr>
    </w:p>
    <w:p w14:paraId="1C389B01" w14:textId="1BFB1D61" w:rsidR="00BD57CB" w:rsidRPr="00900BF1" w:rsidRDefault="003D18D9" w:rsidP="00C815E4">
      <w:pPr>
        <w:pStyle w:val="ListParagraph"/>
        <w:autoSpaceDE w:val="0"/>
        <w:autoSpaceDN w:val="0"/>
        <w:adjustRightInd w:val="0"/>
        <w:spacing w:after="0" w:line="240" w:lineRule="auto"/>
        <w:ind w:left="1440" w:firstLine="120"/>
        <w:rPr>
          <w:rFonts w:cs="Arial"/>
          <w:b/>
          <w:sz w:val="24"/>
          <w:szCs w:val="24"/>
        </w:rPr>
      </w:pPr>
      <w:r w:rsidRPr="00900BF1">
        <w:rPr>
          <w:rFonts w:cs="Arial"/>
          <w:b/>
          <w:sz w:val="24"/>
          <w:szCs w:val="24"/>
        </w:rPr>
        <w:t>Annex</w:t>
      </w:r>
      <w:r w:rsidR="00A43CDA" w:rsidRPr="00900BF1">
        <w:rPr>
          <w:rFonts w:cs="Arial"/>
          <w:b/>
          <w:sz w:val="24"/>
          <w:szCs w:val="24"/>
        </w:rPr>
        <w:t xml:space="preserve"> </w:t>
      </w:r>
      <w:r w:rsidR="00900BF1" w:rsidRPr="00900BF1">
        <w:rPr>
          <w:rFonts w:cs="Arial"/>
          <w:b/>
          <w:sz w:val="24"/>
          <w:szCs w:val="24"/>
        </w:rPr>
        <w:t>2</w:t>
      </w:r>
      <w:r w:rsidR="004257B5">
        <w:rPr>
          <w:rFonts w:cs="Arial"/>
          <w:b/>
          <w:sz w:val="24"/>
          <w:szCs w:val="24"/>
        </w:rPr>
        <w:t>a</w:t>
      </w:r>
      <w:r w:rsidR="00BD57CB" w:rsidRPr="00900BF1">
        <w:rPr>
          <w:rFonts w:cs="Arial"/>
          <w:b/>
          <w:sz w:val="24"/>
          <w:szCs w:val="24"/>
        </w:rPr>
        <w:t xml:space="preserve"> </w:t>
      </w:r>
      <w:r w:rsidR="00E525C6" w:rsidRPr="00900BF1">
        <w:rPr>
          <w:rFonts w:cs="Arial"/>
          <w:b/>
          <w:sz w:val="24"/>
          <w:szCs w:val="24"/>
        </w:rPr>
        <w:tab/>
      </w:r>
      <w:r w:rsidR="00E01F10" w:rsidRPr="00900BF1">
        <w:rPr>
          <w:rFonts w:cs="Arial"/>
          <w:b/>
          <w:sz w:val="24"/>
          <w:szCs w:val="24"/>
        </w:rPr>
        <w:t>Specification</w:t>
      </w:r>
      <w:r w:rsidR="00A43CDA" w:rsidRPr="00900BF1">
        <w:rPr>
          <w:rFonts w:cs="Arial"/>
          <w:b/>
          <w:sz w:val="24"/>
          <w:szCs w:val="24"/>
        </w:rPr>
        <w:t xml:space="preserve"> </w:t>
      </w:r>
    </w:p>
    <w:p w14:paraId="429F3308" w14:textId="77777777" w:rsidR="00A43CDA" w:rsidRDefault="00A43CDA" w:rsidP="00C815E4">
      <w:pPr>
        <w:pStyle w:val="ListParagraph"/>
        <w:autoSpaceDE w:val="0"/>
        <w:autoSpaceDN w:val="0"/>
        <w:adjustRightInd w:val="0"/>
        <w:spacing w:after="0" w:line="240" w:lineRule="auto"/>
        <w:ind w:left="2880"/>
        <w:rPr>
          <w:rFonts w:cs="Arial"/>
        </w:rPr>
      </w:pPr>
      <w:r w:rsidRPr="00900BF1">
        <w:rPr>
          <w:rFonts w:cs="Arial"/>
        </w:rPr>
        <w:t xml:space="preserve">A detailed description of the services required by the </w:t>
      </w:r>
      <w:r w:rsidR="00B92666" w:rsidRPr="00900BF1">
        <w:rPr>
          <w:rFonts w:cs="Arial"/>
        </w:rPr>
        <w:t>Council</w:t>
      </w:r>
      <w:r w:rsidRPr="00900BF1">
        <w:rPr>
          <w:rFonts w:cs="Arial"/>
        </w:rPr>
        <w:t xml:space="preserve"> that the </w:t>
      </w:r>
      <w:r w:rsidR="00AC1E5A" w:rsidRPr="00900BF1">
        <w:rPr>
          <w:rFonts w:cs="Arial"/>
        </w:rPr>
        <w:t xml:space="preserve">Potential Provider </w:t>
      </w:r>
      <w:r w:rsidRPr="00900BF1">
        <w:rPr>
          <w:rFonts w:cs="Arial"/>
        </w:rPr>
        <w:t>will be required to supply under the resulting Contract</w:t>
      </w:r>
      <w:r w:rsidR="003857A4" w:rsidRPr="00900BF1">
        <w:rPr>
          <w:rFonts w:cs="Arial"/>
        </w:rPr>
        <w:t xml:space="preserve">.  </w:t>
      </w:r>
    </w:p>
    <w:p w14:paraId="24102564" w14:textId="77777777" w:rsidR="004257B5" w:rsidRDefault="004257B5" w:rsidP="00C815E4">
      <w:pPr>
        <w:pStyle w:val="ListParagraph"/>
        <w:autoSpaceDE w:val="0"/>
        <w:autoSpaceDN w:val="0"/>
        <w:adjustRightInd w:val="0"/>
        <w:spacing w:after="0" w:line="240" w:lineRule="auto"/>
        <w:ind w:left="2880"/>
        <w:rPr>
          <w:rFonts w:cs="Arial"/>
        </w:rPr>
      </w:pPr>
    </w:p>
    <w:p w14:paraId="1CF352ED" w14:textId="5F471CA6" w:rsidR="004257B5" w:rsidRPr="00900BF1" w:rsidRDefault="004257B5" w:rsidP="004257B5">
      <w:pPr>
        <w:pStyle w:val="ListParagraph"/>
        <w:autoSpaceDE w:val="0"/>
        <w:autoSpaceDN w:val="0"/>
        <w:adjustRightInd w:val="0"/>
        <w:spacing w:after="0" w:line="240" w:lineRule="auto"/>
        <w:ind w:left="1440" w:firstLine="120"/>
        <w:rPr>
          <w:rFonts w:cs="Arial"/>
          <w:b/>
          <w:sz w:val="24"/>
          <w:szCs w:val="24"/>
        </w:rPr>
      </w:pPr>
      <w:r w:rsidRPr="00900BF1">
        <w:rPr>
          <w:rFonts w:cs="Arial"/>
          <w:b/>
          <w:sz w:val="24"/>
          <w:szCs w:val="24"/>
        </w:rPr>
        <w:t>Annex 2</w:t>
      </w:r>
      <w:r w:rsidR="00374461">
        <w:rPr>
          <w:rFonts w:cs="Arial"/>
          <w:b/>
          <w:sz w:val="24"/>
          <w:szCs w:val="24"/>
        </w:rPr>
        <w:t>b</w:t>
      </w:r>
      <w:r w:rsidRPr="00900BF1">
        <w:rPr>
          <w:rFonts w:cs="Arial"/>
          <w:b/>
          <w:sz w:val="24"/>
          <w:szCs w:val="24"/>
        </w:rPr>
        <w:t xml:space="preserve"> </w:t>
      </w:r>
      <w:r w:rsidRPr="00900BF1">
        <w:rPr>
          <w:rFonts w:cs="Arial"/>
          <w:b/>
          <w:sz w:val="24"/>
          <w:szCs w:val="24"/>
        </w:rPr>
        <w:tab/>
      </w:r>
      <w:r w:rsidR="00374461">
        <w:rPr>
          <w:rFonts w:cs="Arial"/>
          <w:b/>
          <w:sz w:val="24"/>
          <w:szCs w:val="24"/>
        </w:rPr>
        <w:t>Branding guidance</w:t>
      </w:r>
      <w:r w:rsidRPr="00900BF1">
        <w:rPr>
          <w:rFonts w:cs="Arial"/>
          <w:b/>
          <w:sz w:val="24"/>
          <w:szCs w:val="24"/>
        </w:rPr>
        <w:t xml:space="preserve"> </w:t>
      </w:r>
    </w:p>
    <w:p w14:paraId="70758030" w14:textId="14747648" w:rsidR="00E01F10" w:rsidRPr="00900BF1" w:rsidRDefault="004257B5" w:rsidP="00374461">
      <w:pPr>
        <w:pStyle w:val="ListParagraph"/>
        <w:autoSpaceDE w:val="0"/>
        <w:autoSpaceDN w:val="0"/>
        <w:adjustRightInd w:val="0"/>
        <w:spacing w:after="0" w:line="240" w:lineRule="auto"/>
        <w:ind w:left="2880"/>
        <w:rPr>
          <w:rFonts w:cs="Arial"/>
          <w:sz w:val="24"/>
          <w:szCs w:val="24"/>
        </w:rPr>
      </w:pPr>
      <w:r w:rsidRPr="00900BF1">
        <w:rPr>
          <w:rFonts w:cs="Arial"/>
        </w:rPr>
        <w:t xml:space="preserve">A detailed description of the </w:t>
      </w:r>
      <w:r w:rsidR="00374461">
        <w:rPr>
          <w:rFonts w:cs="Arial"/>
        </w:rPr>
        <w:t xml:space="preserve">branding guidance issued by </w:t>
      </w:r>
      <w:proofErr w:type="gramStart"/>
      <w:r w:rsidR="00374461">
        <w:rPr>
          <w:rFonts w:cs="Arial"/>
        </w:rPr>
        <w:t>DWP  that</w:t>
      </w:r>
      <w:proofErr w:type="gramEnd"/>
      <w:r w:rsidR="00374461">
        <w:rPr>
          <w:rFonts w:cs="Arial"/>
        </w:rPr>
        <w:t xml:space="preserve"> is </w:t>
      </w:r>
      <w:r w:rsidRPr="00900BF1">
        <w:rPr>
          <w:rFonts w:cs="Arial"/>
        </w:rPr>
        <w:t>required</w:t>
      </w:r>
      <w:r w:rsidR="00374461">
        <w:rPr>
          <w:rFonts w:cs="Arial"/>
        </w:rPr>
        <w:t>.</w:t>
      </w:r>
    </w:p>
    <w:p w14:paraId="66C399D0" w14:textId="77777777" w:rsidR="002072E8" w:rsidRPr="00900BF1" w:rsidRDefault="002072E8" w:rsidP="00C815E4">
      <w:pPr>
        <w:autoSpaceDE w:val="0"/>
        <w:autoSpaceDN w:val="0"/>
        <w:adjustRightInd w:val="0"/>
        <w:spacing w:after="0" w:line="240" w:lineRule="auto"/>
        <w:ind w:left="1434" w:firstLine="120"/>
        <w:rPr>
          <w:rFonts w:cs="Arial"/>
          <w:b/>
          <w:sz w:val="24"/>
          <w:szCs w:val="24"/>
        </w:rPr>
      </w:pPr>
    </w:p>
    <w:p w14:paraId="78F09B73" w14:textId="77777777" w:rsidR="00B92666" w:rsidRPr="00900BF1" w:rsidRDefault="003D18D9" w:rsidP="00C815E4">
      <w:pPr>
        <w:autoSpaceDE w:val="0"/>
        <w:autoSpaceDN w:val="0"/>
        <w:adjustRightInd w:val="0"/>
        <w:spacing w:after="0" w:line="240" w:lineRule="auto"/>
        <w:ind w:left="1434" w:firstLine="120"/>
        <w:rPr>
          <w:rFonts w:cs="Arial"/>
        </w:rPr>
      </w:pPr>
      <w:r w:rsidRPr="00900BF1">
        <w:rPr>
          <w:rFonts w:cs="Arial"/>
          <w:b/>
          <w:sz w:val="24"/>
          <w:szCs w:val="24"/>
        </w:rPr>
        <w:t>Annex</w:t>
      </w:r>
      <w:r w:rsidR="00A43CDA" w:rsidRPr="00900BF1">
        <w:rPr>
          <w:rFonts w:cs="Arial"/>
          <w:b/>
          <w:sz w:val="24"/>
          <w:szCs w:val="24"/>
        </w:rPr>
        <w:t xml:space="preserve"> </w:t>
      </w:r>
      <w:r w:rsidR="00900BF1" w:rsidRPr="00900BF1">
        <w:rPr>
          <w:rFonts w:cs="Arial"/>
          <w:b/>
          <w:sz w:val="24"/>
          <w:szCs w:val="24"/>
        </w:rPr>
        <w:t>3</w:t>
      </w:r>
      <w:r w:rsidR="00BD57CB" w:rsidRPr="00900BF1">
        <w:rPr>
          <w:rFonts w:cs="Arial"/>
          <w:b/>
          <w:sz w:val="24"/>
          <w:szCs w:val="24"/>
        </w:rPr>
        <w:t xml:space="preserve"> </w:t>
      </w:r>
      <w:r w:rsidR="00E525C6" w:rsidRPr="00900BF1">
        <w:rPr>
          <w:rFonts w:cs="Arial"/>
          <w:b/>
          <w:sz w:val="24"/>
          <w:szCs w:val="24"/>
        </w:rPr>
        <w:tab/>
      </w:r>
      <w:r w:rsidR="002F21CA" w:rsidRPr="00900BF1">
        <w:rPr>
          <w:rFonts w:cs="Arial"/>
          <w:b/>
          <w:sz w:val="24"/>
          <w:szCs w:val="24"/>
        </w:rPr>
        <w:t xml:space="preserve">T&amp;Cs </w:t>
      </w:r>
      <w:r w:rsidR="008555A9" w:rsidRPr="00900BF1">
        <w:rPr>
          <w:rFonts w:cs="Arial"/>
          <w:b/>
          <w:sz w:val="24"/>
          <w:szCs w:val="24"/>
        </w:rPr>
        <w:t>and Schedules</w:t>
      </w:r>
      <w:r w:rsidR="00B92666" w:rsidRPr="00900BF1">
        <w:rPr>
          <w:rFonts w:cs="Arial"/>
          <w:b/>
          <w:sz w:val="24"/>
          <w:szCs w:val="24"/>
        </w:rPr>
        <w:t xml:space="preserve"> </w:t>
      </w:r>
      <w:r w:rsidR="002F21CA" w:rsidRPr="00900BF1">
        <w:rPr>
          <w:rFonts w:cs="Arial"/>
          <w:b/>
          <w:sz w:val="24"/>
          <w:szCs w:val="24"/>
        </w:rPr>
        <w:t>(Contract)</w:t>
      </w:r>
    </w:p>
    <w:p w14:paraId="41887148" w14:textId="77777777" w:rsidR="00A43CDA" w:rsidRPr="00900BF1" w:rsidRDefault="00A43CDA" w:rsidP="00C815E4">
      <w:pPr>
        <w:pStyle w:val="ListParagraph"/>
        <w:autoSpaceDE w:val="0"/>
        <w:autoSpaceDN w:val="0"/>
        <w:adjustRightInd w:val="0"/>
        <w:spacing w:after="0" w:line="240" w:lineRule="auto"/>
        <w:ind w:left="2880"/>
        <w:rPr>
          <w:rFonts w:cs="Arial"/>
          <w:sz w:val="24"/>
          <w:szCs w:val="24"/>
        </w:rPr>
      </w:pPr>
      <w:r w:rsidRPr="00900BF1">
        <w:rPr>
          <w:rFonts w:cs="Arial"/>
        </w:rPr>
        <w:t xml:space="preserve">Sets out the terms and conditions of Contract that will exist between the </w:t>
      </w:r>
      <w:r w:rsidR="00B92666" w:rsidRPr="00900BF1">
        <w:rPr>
          <w:rFonts w:cs="Arial"/>
        </w:rPr>
        <w:t>Council</w:t>
      </w:r>
      <w:r w:rsidRPr="00900BF1">
        <w:rPr>
          <w:rFonts w:cs="Arial"/>
        </w:rPr>
        <w:t xml:space="preserve"> and the </w:t>
      </w:r>
      <w:r w:rsidR="00AC1E5A" w:rsidRPr="00900BF1">
        <w:rPr>
          <w:rFonts w:cs="Arial"/>
        </w:rPr>
        <w:t>Potential Provider</w:t>
      </w:r>
    </w:p>
    <w:p w14:paraId="2A6E9D37" w14:textId="77777777" w:rsidR="00A43CDA" w:rsidRPr="00900BF1" w:rsidRDefault="00A43CDA" w:rsidP="00C815E4">
      <w:pPr>
        <w:autoSpaceDE w:val="0"/>
        <w:autoSpaceDN w:val="0"/>
        <w:adjustRightInd w:val="0"/>
        <w:spacing w:after="0" w:line="240" w:lineRule="auto"/>
        <w:ind w:left="1080" w:firstLine="120"/>
        <w:rPr>
          <w:rFonts w:cs="Arial"/>
          <w:sz w:val="24"/>
          <w:szCs w:val="24"/>
        </w:rPr>
      </w:pPr>
    </w:p>
    <w:p w14:paraId="70921A73" w14:textId="77777777" w:rsidR="00A43CDA" w:rsidRPr="00900BF1" w:rsidRDefault="008F56D1" w:rsidP="00C815E4">
      <w:pPr>
        <w:autoSpaceDE w:val="0"/>
        <w:autoSpaceDN w:val="0"/>
        <w:adjustRightInd w:val="0"/>
        <w:spacing w:after="0" w:line="240" w:lineRule="auto"/>
        <w:ind w:left="1080" w:firstLine="120"/>
        <w:rPr>
          <w:rFonts w:cs="Arial"/>
          <w:sz w:val="24"/>
          <w:szCs w:val="24"/>
        </w:rPr>
      </w:pPr>
      <w:r w:rsidRPr="00900BF1">
        <w:rPr>
          <w:rFonts w:cs="Arial"/>
          <w:sz w:val="24"/>
          <w:szCs w:val="24"/>
        </w:rPr>
        <w:tab/>
      </w:r>
      <w:r w:rsidR="003D18D9" w:rsidRPr="00900BF1">
        <w:rPr>
          <w:rFonts w:cs="Arial"/>
          <w:b/>
          <w:sz w:val="24"/>
          <w:szCs w:val="24"/>
        </w:rPr>
        <w:t>Annex</w:t>
      </w:r>
      <w:r w:rsidR="00A43CDA" w:rsidRPr="00900BF1">
        <w:rPr>
          <w:rFonts w:cs="Arial"/>
          <w:b/>
          <w:sz w:val="24"/>
          <w:szCs w:val="24"/>
        </w:rPr>
        <w:t xml:space="preserve"> </w:t>
      </w:r>
      <w:r w:rsidR="00900BF1" w:rsidRPr="00900BF1">
        <w:rPr>
          <w:rFonts w:cs="Arial"/>
          <w:b/>
          <w:sz w:val="24"/>
          <w:szCs w:val="24"/>
        </w:rPr>
        <w:t>4a</w:t>
      </w:r>
      <w:r w:rsidR="00A43CDA" w:rsidRPr="00900BF1">
        <w:rPr>
          <w:rFonts w:cs="Arial"/>
          <w:b/>
          <w:sz w:val="24"/>
          <w:szCs w:val="24"/>
        </w:rPr>
        <w:tab/>
        <w:t>Evaluation Criteria and Methodology</w:t>
      </w:r>
    </w:p>
    <w:p w14:paraId="300D94F4" w14:textId="77777777" w:rsidR="008F6A29" w:rsidRPr="00900BF1" w:rsidRDefault="00A43CDA" w:rsidP="00C815E4">
      <w:pPr>
        <w:autoSpaceDE w:val="0"/>
        <w:autoSpaceDN w:val="0"/>
        <w:adjustRightInd w:val="0"/>
        <w:spacing w:after="0" w:line="240" w:lineRule="auto"/>
        <w:ind w:left="2880"/>
        <w:rPr>
          <w:rFonts w:cs="Arial"/>
        </w:rPr>
      </w:pPr>
      <w:r w:rsidRPr="00900BF1">
        <w:rPr>
          <w:rFonts w:cs="Arial"/>
        </w:rPr>
        <w:t xml:space="preserve">Sets out the criteria </w:t>
      </w:r>
      <w:r w:rsidR="00D12738" w:rsidRPr="00900BF1">
        <w:rPr>
          <w:rFonts w:cs="Arial"/>
        </w:rPr>
        <w:t xml:space="preserve">and evaluation methodology </w:t>
      </w:r>
      <w:r w:rsidRPr="00900BF1">
        <w:rPr>
          <w:rFonts w:cs="Arial"/>
        </w:rPr>
        <w:t>which will be used to evaluate the Potential Providers</w:t>
      </w:r>
    </w:p>
    <w:p w14:paraId="14183321" w14:textId="77777777" w:rsidR="008F6A29" w:rsidRPr="00900BF1" w:rsidRDefault="008F6A29" w:rsidP="00C815E4">
      <w:pPr>
        <w:autoSpaceDE w:val="0"/>
        <w:autoSpaceDN w:val="0"/>
        <w:adjustRightInd w:val="0"/>
        <w:spacing w:after="0" w:line="240" w:lineRule="auto"/>
        <w:ind w:left="2880"/>
        <w:rPr>
          <w:rFonts w:cs="Arial"/>
        </w:rPr>
      </w:pPr>
    </w:p>
    <w:p w14:paraId="7F6E2E55" w14:textId="4FC9863C" w:rsidR="008F6A29" w:rsidRPr="00900BF1" w:rsidRDefault="008F6A29" w:rsidP="008F6A29">
      <w:pPr>
        <w:autoSpaceDE w:val="0"/>
        <w:autoSpaceDN w:val="0"/>
        <w:adjustRightInd w:val="0"/>
        <w:spacing w:after="0" w:line="240" w:lineRule="auto"/>
        <w:ind w:left="1080" w:firstLine="360"/>
        <w:rPr>
          <w:rFonts w:cs="Arial"/>
          <w:sz w:val="24"/>
          <w:szCs w:val="24"/>
        </w:rPr>
      </w:pPr>
      <w:r w:rsidRPr="00900BF1">
        <w:rPr>
          <w:rFonts w:cs="Arial"/>
          <w:b/>
          <w:sz w:val="24"/>
          <w:szCs w:val="24"/>
        </w:rPr>
        <w:t xml:space="preserve">Annex </w:t>
      </w:r>
      <w:r w:rsidR="00900BF1" w:rsidRPr="00900BF1">
        <w:rPr>
          <w:rFonts w:cs="Arial"/>
          <w:b/>
          <w:sz w:val="24"/>
          <w:szCs w:val="24"/>
        </w:rPr>
        <w:t xml:space="preserve">4b </w:t>
      </w:r>
      <w:r w:rsidRPr="00900BF1">
        <w:rPr>
          <w:rFonts w:cs="Arial"/>
          <w:b/>
          <w:sz w:val="24"/>
          <w:szCs w:val="24"/>
        </w:rPr>
        <w:tab/>
      </w:r>
      <w:r w:rsidR="00E97E41">
        <w:rPr>
          <w:rFonts w:cs="Arial"/>
          <w:b/>
          <w:sz w:val="24"/>
          <w:szCs w:val="24"/>
        </w:rPr>
        <w:t>PSQ</w:t>
      </w:r>
      <w:r w:rsidRPr="00900BF1">
        <w:rPr>
          <w:rFonts w:cs="Arial"/>
          <w:b/>
          <w:sz w:val="24"/>
          <w:szCs w:val="24"/>
        </w:rPr>
        <w:t xml:space="preserve"> Guidance for Suppliers</w:t>
      </w:r>
    </w:p>
    <w:p w14:paraId="40F47FAB" w14:textId="77777777" w:rsidR="008F6A29" w:rsidRPr="00900BF1" w:rsidRDefault="008F6A29" w:rsidP="008F6A29">
      <w:pPr>
        <w:autoSpaceDE w:val="0"/>
        <w:autoSpaceDN w:val="0"/>
        <w:adjustRightInd w:val="0"/>
        <w:spacing w:after="0" w:line="240" w:lineRule="auto"/>
        <w:ind w:left="2880"/>
        <w:rPr>
          <w:rFonts w:cs="Arial"/>
        </w:rPr>
      </w:pPr>
      <w:r w:rsidRPr="00900BF1">
        <w:rPr>
          <w:rFonts w:cs="Arial"/>
        </w:rPr>
        <w:t xml:space="preserve">Sets out the criteria and evaluation methodology which will be used to evaluate the Potential Providers Selection Questionnaire </w:t>
      </w:r>
    </w:p>
    <w:p w14:paraId="7ED2A8A5" w14:textId="77777777" w:rsidR="00D967B7" w:rsidRPr="00900BF1" w:rsidRDefault="00A43CDA" w:rsidP="008F6A29">
      <w:pPr>
        <w:autoSpaceDE w:val="0"/>
        <w:autoSpaceDN w:val="0"/>
        <w:adjustRightInd w:val="0"/>
        <w:spacing w:after="0" w:line="240" w:lineRule="auto"/>
        <w:ind w:left="2880"/>
        <w:rPr>
          <w:rFonts w:cs="Arial"/>
        </w:rPr>
      </w:pPr>
      <w:r w:rsidRPr="00900BF1">
        <w:rPr>
          <w:rFonts w:cs="Arial"/>
        </w:rPr>
        <w:t xml:space="preserve"> </w:t>
      </w:r>
    </w:p>
    <w:p w14:paraId="729CC6DD" w14:textId="6F46557A" w:rsidR="00D967B7" w:rsidRPr="00900BF1" w:rsidRDefault="00D967B7" w:rsidP="00C815E4">
      <w:pPr>
        <w:autoSpaceDE w:val="0"/>
        <w:autoSpaceDN w:val="0"/>
        <w:adjustRightInd w:val="0"/>
        <w:spacing w:after="0" w:line="240" w:lineRule="auto"/>
        <w:ind w:left="1080" w:firstLine="120"/>
        <w:rPr>
          <w:rFonts w:cs="Arial"/>
          <w:b/>
          <w:sz w:val="24"/>
          <w:szCs w:val="24"/>
        </w:rPr>
      </w:pPr>
      <w:r w:rsidRPr="00900BF1">
        <w:rPr>
          <w:rFonts w:cs="Arial"/>
          <w:sz w:val="24"/>
          <w:szCs w:val="24"/>
        </w:rPr>
        <w:tab/>
      </w:r>
      <w:r w:rsidR="002F21CA" w:rsidRPr="00900BF1">
        <w:rPr>
          <w:rFonts w:cs="Arial"/>
          <w:b/>
          <w:sz w:val="24"/>
          <w:szCs w:val="24"/>
        </w:rPr>
        <w:t>Annex</w:t>
      </w:r>
      <w:r w:rsidRPr="00900BF1">
        <w:rPr>
          <w:rFonts w:cs="Arial"/>
          <w:b/>
          <w:sz w:val="24"/>
          <w:szCs w:val="24"/>
        </w:rPr>
        <w:t xml:space="preserve"> </w:t>
      </w:r>
      <w:r w:rsidR="00900BF1" w:rsidRPr="00900BF1">
        <w:rPr>
          <w:rFonts w:cs="Arial"/>
          <w:b/>
          <w:sz w:val="24"/>
          <w:szCs w:val="24"/>
        </w:rPr>
        <w:t>5</w:t>
      </w:r>
      <w:r w:rsidRPr="00900BF1">
        <w:rPr>
          <w:rFonts w:cs="Arial"/>
          <w:b/>
          <w:sz w:val="24"/>
          <w:szCs w:val="24"/>
        </w:rPr>
        <w:t>a</w:t>
      </w:r>
      <w:r w:rsidRPr="00900BF1">
        <w:rPr>
          <w:rFonts w:cs="Arial"/>
          <w:b/>
          <w:sz w:val="24"/>
          <w:szCs w:val="24"/>
        </w:rPr>
        <w:tab/>
      </w:r>
      <w:r w:rsidR="00E97E41">
        <w:rPr>
          <w:rFonts w:cs="Arial"/>
          <w:b/>
          <w:sz w:val="24"/>
          <w:szCs w:val="24"/>
        </w:rPr>
        <w:t>Procure</w:t>
      </w:r>
      <w:r w:rsidR="0042471F">
        <w:rPr>
          <w:rFonts w:cs="Arial"/>
          <w:b/>
          <w:sz w:val="24"/>
          <w:szCs w:val="24"/>
        </w:rPr>
        <w:t xml:space="preserve">ment Specific Questionnaire </w:t>
      </w:r>
    </w:p>
    <w:p w14:paraId="0385EF1F" w14:textId="616DBDD5" w:rsidR="00D967B7" w:rsidRPr="00900BF1" w:rsidRDefault="00D967B7" w:rsidP="00C815E4">
      <w:pPr>
        <w:autoSpaceDE w:val="0"/>
        <w:autoSpaceDN w:val="0"/>
        <w:adjustRightInd w:val="0"/>
        <w:spacing w:after="0" w:line="240" w:lineRule="auto"/>
        <w:ind w:left="2880"/>
        <w:rPr>
          <w:rFonts w:cs="Arial"/>
          <w:i/>
        </w:rPr>
      </w:pPr>
      <w:r w:rsidRPr="00900BF1">
        <w:rPr>
          <w:rFonts w:cs="Arial"/>
        </w:rPr>
        <w:t xml:space="preserve">Sets out the information required by the Council and how it will be evaluated </w:t>
      </w:r>
      <w:r w:rsidR="0072108E" w:rsidRPr="00900BF1">
        <w:rPr>
          <w:rFonts w:cs="Arial"/>
        </w:rPr>
        <w:t xml:space="preserve">in accordance with Annex </w:t>
      </w:r>
      <w:r w:rsidR="003E3B87">
        <w:rPr>
          <w:rFonts w:cs="Arial"/>
        </w:rPr>
        <w:t>04b</w:t>
      </w:r>
    </w:p>
    <w:p w14:paraId="44331BDA" w14:textId="77777777" w:rsidR="00A83C6C" w:rsidRPr="00900BF1" w:rsidRDefault="00A83C6C" w:rsidP="00C815E4">
      <w:pPr>
        <w:autoSpaceDE w:val="0"/>
        <w:autoSpaceDN w:val="0"/>
        <w:adjustRightInd w:val="0"/>
        <w:spacing w:after="0" w:line="240" w:lineRule="auto"/>
        <w:ind w:left="1080" w:firstLine="120"/>
        <w:rPr>
          <w:rFonts w:cs="Arial"/>
          <w:sz w:val="24"/>
          <w:szCs w:val="24"/>
        </w:rPr>
      </w:pPr>
    </w:p>
    <w:p w14:paraId="77C05EBF" w14:textId="77777777" w:rsidR="00A43CDA" w:rsidRPr="00900BF1" w:rsidRDefault="008F56D1" w:rsidP="00C815E4">
      <w:pPr>
        <w:autoSpaceDE w:val="0"/>
        <w:autoSpaceDN w:val="0"/>
        <w:adjustRightInd w:val="0"/>
        <w:spacing w:after="0" w:line="240" w:lineRule="auto"/>
        <w:ind w:left="1080" w:firstLine="120"/>
        <w:rPr>
          <w:rFonts w:cs="Arial"/>
        </w:rPr>
      </w:pPr>
      <w:r w:rsidRPr="00900BF1">
        <w:rPr>
          <w:rFonts w:cs="Arial"/>
          <w:sz w:val="24"/>
          <w:szCs w:val="24"/>
        </w:rPr>
        <w:tab/>
      </w:r>
      <w:r w:rsidR="009843BF" w:rsidRPr="00900BF1">
        <w:rPr>
          <w:rFonts w:cs="Arial"/>
          <w:b/>
          <w:sz w:val="24"/>
          <w:szCs w:val="24"/>
        </w:rPr>
        <w:t>A</w:t>
      </w:r>
      <w:r w:rsidR="003D18D9" w:rsidRPr="00900BF1">
        <w:rPr>
          <w:rFonts w:cs="Arial"/>
          <w:b/>
          <w:sz w:val="24"/>
          <w:szCs w:val="24"/>
        </w:rPr>
        <w:t>nnex</w:t>
      </w:r>
      <w:r w:rsidR="00C600B6" w:rsidRPr="00900BF1">
        <w:rPr>
          <w:rFonts w:cs="Arial"/>
          <w:b/>
          <w:sz w:val="24"/>
          <w:szCs w:val="24"/>
        </w:rPr>
        <w:t xml:space="preserve"> </w:t>
      </w:r>
      <w:r w:rsidR="00900BF1" w:rsidRPr="00900BF1">
        <w:rPr>
          <w:rFonts w:cs="Arial"/>
          <w:b/>
          <w:sz w:val="24"/>
          <w:szCs w:val="24"/>
        </w:rPr>
        <w:t>5</w:t>
      </w:r>
      <w:r w:rsidR="00D967B7" w:rsidRPr="00900BF1">
        <w:rPr>
          <w:rFonts w:cs="Arial"/>
          <w:b/>
          <w:sz w:val="24"/>
          <w:szCs w:val="24"/>
        </w:rPr>
        <w:t>b</w:t>
      </w:r>
      <w:r w:rsidR="00C600B6" w:rsidRPr="00900BF1">
        <w:rPr>
          <w:rFonts w:cs="Arial"/>
          <w:b/>
          <w:sz w:val="24"/>
          <w:szCs w:val="24"/>
        </w:rPr>
        <w:t xml:space="preserve"> </w:t>
      </w:r>
      <w:r w:rsidR="003857A4" w:rsidRPr="00900BF1">
        <w:rPr>
          <w:rFonts w:cs="Arial"/>
          <w:b/>
          <w:sz w:val="24"/>
          <w:szCs w:val="24"/>
        </w:rPr>
        <w:tab/>
      </w:r>
      <w:r w:rsidR="00E01F10" w:rsidRPr="00900BF1">
        <w:rPr>
          <w:rFonts w:cs="Arial"/>
          <w:b/>
          <w:sz w:val="24"/>
          <w:szCs w:val="24"/>
        </w:rPr>
        <w:t>Method Statement Responses</w:t>
      </w:r>
    </w:p>
    <w:p w14:paraId="29FFBC73" w14:textId="60790F63" w:rsidR="00A83C6C" w:rsidRPr="00900BF1" w:rsidRDefault="00A83C6C" w:rsidP="00C815E4">
      <w:pPr>
        <w:autoSpaceDE w:val="0"/>
        <w:autoSpaceDN w:val="0"/>
        <w:adjustRightInd w:val="0"/>
        <w:spacing w:after="0" w:line="240" w:lineRule="auto"/>
        <w:ind w:left="2880"/>
        <w:rPr>
          <w:rFonts w:cs="Arial"/>
        </w:rPr>
      </w:pPr>
      <w:r w:rsidRPr="00900BF1">
        <w:rPr>
          <w:rFonts w:cs="Arial"/>
        </w:rPr>
        <w:t xml:space="preserve">Sets out the information required by the Council which will then be evaluated in accordance with </w:t>
      </w:r>
      <w:r w:rsidR="003D18D9" w:rsidRPr="00900BF1">
        <w:rPr>
          <w:rFonts w:cs="Arial"/>
        </w:rPr>
        <w:t>Annex</w:t>
      </w:r>
      <w:r w:rsidRPr="00900BF1">
        <w:rPr>
          <w:rFonts w:cs="Arial"/>
        </w:rPr>
        <w:t xml:space="preserve"> </w:t>
      </w:r>
      <w:r w:rsidR="003E3B87">
        <w:rPr>
          <w:rFonts w:cs="Arial"/>
        </w:rPr>
        <w:t>04a</w:t>
      </w:r>
    </w:p>
    <w:p w14:paraId="52ED5361" w14:textId="77777777" w:rsidR="00A83C6C" w:rsidRPr="00900BF1" w:rsidRDefault="00A83C6C" w:rsidP="00C815E4">
      <w:pPr>
        <w:autoSpaceDE w:val="0"/>
        <w:autoSpaceDN w:val="0"/>
        <w:adjustRightInd w:val="0"/>
        <w:spacing w:after="0" w:line="240" w:lineRule="auto"/>
        <w:ind w:left="1080" w:firstLine="120"/>
        <w:rPr>
          <w:rFonts w:cs="Arial"/>
          <w:sz w:val="24"/>
          <w:szCs w:val="24"/>
        </w:rPr>
      </w:pPr>
    </w:p>
    <w:p w14:paraId="75A494A4" w14:textId="23242670" w:rsidR="00C815E4" w:rsidRPr="00C36C61" w:rsidRDefault="00170AC7" w:rsidP="00170AC7">
      <w:pPr>
        <w:autoSpaceDE w:val="0"/>
        <w:autoSpaceDN w:val="0"/>
        <w:adjustRightInd w:val="0"/>
        <w:spacing w:after="0" w:line="240" w:lineRule="auto"/>
        <w:ind w:left="1080" w:firstLine="120"/>
        <w:rPr>
          <w:rFonts w:cs="Arial"/>
          <w:b/>
          <w:bCs/>
          <w:sz w:val="24"/>
          <w:szCs w:val="24"/>
        </w:rPr>
      </w:pPr>
      <w:r w:rsidRPr="00900BF1">
        <w:rPr>
          <w:rFonts w:cs="Arial"/>
          <w:b/>
          <w:bCs/>
          <w:sz w:val="24"/>
          <w:szCs w:val="24"/>
        </w:rPr>
        <w:tab/>
      </w:r>
      <w:r w:rsidR="003D18D9" w:rsidRPr="00C36C61">
        <w:rPr>
          <w:rFonts w:cs="Arial"/>
          <w:b/>
          <w:bCs/>
          <w:sz w:val="24"/>
          <w:szCs w:val="24"/>
        </w:rPr>
        <w:t>Annex</w:t>
      </w:r>
      <w:r w:rsidR="00A83C6C" w:rsidRPr="00C36C61">
        <w:rPr>
          <w:rFonts w:cs="Arial"/>
          <w:b/>
          <w:bCs/>
          <w:sz w:val="24"/>
          <w:szCs w:val="24"/>
        </w:rPr>
        <w:t xml:space="preserve"> </w:t>
      </w:r>
      <w:r w:rsidR="00900BF1" w:rsidRPr="00C36C61">
        <w:rPr>
          <w:rFonts w:cs="Arial"/>
          <w:b/>
          <w:bCs/>
          <w:sz w:val="24"/>
          <w:szCs w:val="24"/>
        </w:rPr>
        <w:t>6</w:t>
      </w:r>
      <w:r w:rsidR="00A83C6C" w:rsidRPr="00C36C61">
        <w:rPr>
          <w:rFonts w:cs="Arial"/>
          <w:b/>
          <w:bCs/>
          <w:sz w:val="24"/>
          <w:szCs w:val="24"/>
        </w:rPr>
        <w:tab/>
      </w:r>
      <w:r w:rsidR="00C36C61" w:rsidRPr="00C36C61">
        <w:rPr>
          <w:rFonts w:cs="Arial"/>
          <w:b/>
          <w:bCs/>
          <w:sz w:val="24"/>
          <w:szCs w:val="24"/>
        </w:rPr>
        <w:t>Information regarding Pricing and Payments</w:t>
      </w:r>
    </w:p>
    <w:p w14:paraId="53AA0D3C" w14:textId="77777777" w:rsidR="00A43CDA" w:rsidRPr="00900BF1" w:rsidRDefault="00A43CDA" w:rsidP="00C815E4">
      <w:pPr>
        <w:autoSpaceDE w:val="0"/>
        <w:autoSpaceDN w:val="0"/>
        <w:adjustRightInd w:val="0"/>
        <w:spacing w:after="0" w:line="240" w:lineRule="auto"/>
        <w:ind w:left="1080" w:firstLine="120"/>
        <w:rPr>
          <w:rFonts w:cs="Arial"/>
          <w:sz w:val="24"/>
          <w:szCs w:val="24"/>
        </w:rPr>
      </w:pPr>
    </w:p>
    <w:p w14:paraId="3DCA9A74" w14:textId="77777777" w:rsidR="00DB20D6" w:rsidRPr="00900BF1" w:rsidRDefault="008F56D1" w:rsidP="00C815E4">
      <w:pPr>
        <w:autoSpaceDE w:val="0"/>
        <w:autoSpaceDN w:val="0"/>
        <w:adjustRightInd w:val="0"/>
        <w:spacing w:after="0" w:line="240" w:lineRule="auto"/>
        <w:ind w:firstLine="120"/>
        <w:rPr>
          <w:rFonts w:cs="Arial"/>
          <w:b/>
          <w:sz w:val="24"/>
          <w:szCs w:val="24"/>
        </w:rPr>
      </w:pPr>
      <w:r w:rsidRPr="00900BF1">
        <w:rPr>
          <w:rFonts w:cs="Arial"/>
          <w:b/>
          <w:sz w:val="24"/>
          <w:szCs w:val="24"/>
        </w:rPr>
        <w:tab/>
      </w:r>
      <w:r w:rsidR="00C815E4" w:rsidRPr="00900BF1">
        <w:rPr>
          <w:rFonts w:cs="Arial"/>
          <w:b/>
          <w:sz w:val="24"/>
          <w:szCs w:val="24"/>
        </w:rPr>
        <w:tab/>
      </w:r>
      <w:r w:rsidR="003D18D9" w:rsidRPr="00900BF1">
        <w:rPr>
          <w:rFonts w:cs="Arial"/>
          <w:b/>
          <w:sz w:val="24"/>
          <w:szCs w:val="24"/>
        </w:rPr>
        <w:t>Annex</w:t>
      </w:r>
      <w:r w:rsidR="00A83C6C" w:rsidRPr="00900BF1">
        <w:rPr>
          <w:rFonts w:cs="Arial"/>
          <w:b/>
          <w:sz w:val="24"/>
          <w:szCs w:val="24"/>
        </w:rPr>
        <w:t xml:space="preserve"> </w:t>
      </w:r>
      <w:r w:rsidR="00900BF1" w:rsidRPr="00900BF1">
        <w:rPr>
          <w:rFonts w:cs="Arial"/>
          <w:b/>
          <w:sz w:val="24"/>
          <w:szCs w:val="24"/>
        </w:rPr>
        <w:t>7</w:t>
      </w:r>
      <w:r w:rsidR="00A83C6C" w:rsidRPr="00900BF1">
        <w:rPr>
          <w:rFonts w:cs="Arial"/>
          <w:b/>
          <w:sz w:val="24"/>
          <w:szCs w:val="24"/>
        </w:rPr>
        <w:t xml:space="preserve"> </w:t>
      </w:r>
      <w:r w:rsidR="00BF157E" w:rsidRPr="00900BF1">
        <w:rPr>
          <w:rFonts w:cs="Arial"/>
          <w:b/>
          <w:sz w:val="24"/>
          <w:szCs w:val="24"/>
        </w:rPr>
        <w:tab/>
      </w:r>
      <w:r w:rsidR="00DB20D6" w:rsidRPr="00900BF1">
        <w:rPr>
          <w:rFonts w:cs="Arial"/>
          <w:b/>
          <w:sz w:val="24"/>
          <w:szCs w:val="24"/>
        </w:rPr>
        <w:t>Covering Letter and Executive Summary</w:t>
      </w:r>
    </w:p>
    <w:p w14:paraId="20941DF2" w14:textId="77777777" w:rsidR="00DB20D6" w:rsidRPr="00900BF1" w:rsidRDefault="00DB20D6" w:rsidP="00C815E4">
      <w:pPr>
        <w:autoSpaceDE w:val="0"/>
        <w:autoSpaceDN w:val="0"/>
        <w:adjustRightInd w:val="0"/>
        <w:spacing w:after="0" w:line="240" w:lineRule="auto"/>
        <w:ind w:left="2880"/>
        <w:rPr>
          <w:rFonts w:cs="Arial"/>
        </w:rPr>
      </w:pPr>
      <w:r w:rsidRPr="00900BF1">
        <w:rPr>
          <w:rFonts w:cs="Arial"/>
        </w:rPr>
        <w:t>Potential Providers must include a covering letter and overall executive summary of their tender response</w:t>
      </w:r>
    </w:p>
    <w:p w14:paraId="6D4DA387" w14:textId="77777777" w:rsidR="00DB20D6" w:rsidRPr="00900BF1" w:rsidRDefault="00DB20D6" w:rsidP="00C815E4">
      <w:pPr>
        <w:autoSpaceDE w:val="0"/>
        <w:autoSpaceDN w:val="0"/>
        <w:adjustRightInd w:val="0"/>
        <w:spacing w:after="0" w:line="240" w:lineRule="auto"/>
        <w:ind w:left="1080" w:firstLine="120"/>
        <w:rPr>
          <w:rFonts w:cs="Arial"/>
          <w:b/>
          <w:sz w:val="24"/>
          <w:szCs w:val="24"/>
        </w:rPr>
      </w:pPr>
    </w:p>
    <w:p w14:paraId="56877158" w14:textId="77777777" w:rsidR="00A43CDA" w:rsidRPr="00900BF1" w:rsidRDefault="00DB20D6" w:rsidP="00C815E4">
      <w:pPr>
        <w:autoSpaceDE w:val="0"/>
        <w:autoSpaceDN w:val="0"/>
        <w:adjustRightInd w:val="0"/>
        <w:spacing w:after="0" w:line="240" w:lineRule="auto"/>
        <w:ind w:left="720" w:firstLine="720"/>
        <w:rPr>
          <w:rFonts w:cs="Arial"/>
        </w:rPr>
      </w:pPr>
      <w:r w:rsidRPr="00900BF1">
        <w:rPr>
          <w:rFonts w:cs="Arial"/>
          <w:b/>
          <w:sz w:val="24"/>
          <w:szCs w:val="24"/>
        </w:rPr>
        <w:t xml:space="preserve">Annex </w:t>
      </w:r>
      <w:r w:rsidR="00900BF1" w:rsidRPr="00900BF1">
        <w:rPr>
          <w:rFonts w:cs="Arial"/>
          <w:b/>
          <w:sz w:val="24"/>
          <w:szCs w:val="24"/>
        </w:rPr>
        <w:t>8</w:t>
      </w:r>
      <w:r w:rsidRPr="00900BF1">
        <w:rPr>
          <w:rFonts w:cs="Arial"/>
          <w:b/>
          <w:sz w:val="24"/>
          <w:szCs w:val="24"/>
        </w:rPr>
        <w:tab/>
      </w:r>
      <w:r w:rsidR="00BF157E" w:rsidRPr="00900BF1">
        <w:rPr>
          <w:rFonts w:cs="Arial"/>
          <w:b/>
          <w:sz w:val="24"/>
          <w:szCs w:val="24"/>
        </w:rPr>
        <w:t>Declaration of Non-Collusive Tendering</w:t>
      </w:r>
    </w:p>
    <w:p w14:paraId="25142E30" w14:textId="77777777" w:rsidR="00A43CDA" w:rsidRPr="00900BF1" w:rsidRDefault="00D12738" w:rsidP="00C815E4">
      <w:pPr>
        <w:autoSpaceDE w:val="0"/>
        <w:autoSpaceDN w:val="0"/>
        <w:adjustRightInd w:val="0"/>
        <w:spacing w:after="0" w:line="240" w:lineRule="auto"/>
        <w:ind w:left="2880"/>
        <w:rPr>
          <w:rFonts w:cs="Arial"/>
        </w:rPr>
      </w:pPr>
      <w:r w:rsidRPr="00900BF1">
        <w:rPr>
          <w:rFonts w:cs="Arial"/>
        </w:rPr>
        <w:t xml:space="preserve">This form asks for confirmation that the Potential Provider has submitted a bona fide </w:t>
      </w:r>
      <w:proofErr w:type="gramStart"/>
      <w:r w:rsidRPr="00900BF1">
        <w:rPr>
          <w:rFonts w:cs="Arial"/>
        </w:rPr>
        <w:t>tender</w:t>
      </w:r>
      <w:proofErr w:type="gramEnd"/>
      <w:r w:rsidRPr="00900BF1">
        <w:rPr>
          <w:rFonts w:cs="Arial"/>
        </w:rPr>
        <w:t xml:space="preserve"> and they have not colluded with another organisation to fix prices and that they have not canvassed any officer or member of the Council to win the tender.</w:t>
      </w:r>
    </w:p>
    <w:p w14:paraId="123CAC86" w14:textId="77777777" w:rsidR="00EA123E" w:rsidRPr="00900BF1" w:rsidRDefault="00D12738" w:rsidP="00C815E4">
      <w:pPr>
        <w:pStyle w:val="ListParagraph"/>
        <w:autoSpaceDE w:val="0"/>
        <w:autoSpaceDN w:val="0"/>
        <w:adjustRightInd w:val="0"/>
        <w:spacing w:after="0" w:line="240" w:lineRule="auto"/>
        <w:ind w:left="2154" w:firstLine="120"/>
        <w:rPr>
          <w:rFonts w:cs="Arial"/>
          <w:sz w:val="24"/>
          <w:szCs w:val="24"/>
        </w:rPr>
      </w:pPr>
      <w:r w:rsidRPr="00900BF1">
        <w:rPr>
          <w:rFonts w:cs="Arial"/>
          <w:sz w:val="24"/>
          <w:szCs w:val="24"/>
        </w:rPr>
        <w:t xml:space="preserve"> </w:t>
      </w:r>
    </w:p>
    <w:p w14:paraId="3CB3564A" w14:textId="77777777" w:rsidR="00EA123E" w:rsidRPr="00900BF1" w:rsidRDefault="00BF157E" w:rsidP="00C815E4">
      <w:pPr>
        <w:autoSpaceDE w:val="0"/>
        <w:autoSpaceDN w:val="0"/>
        <w:adjustRightInd w:val="0"/>
        <w:spacing w:after="0" w:line="240" w:lineRule="auto"/>
        <w:ind w:firstLine="120"/>
        <w:rPr>
          <w:rFonts w:cs="Arial"/>
          <w:b/>
          <w:sz w:val="24"/>
          <w:szCs w:val="24"/>
        </w:rPr>
      </w:pPr>
      <w:r w:rsidRPr="00900BF1">
        <w:rPr>
          <w:rFonts w:cs="Arial"/>
          <w:sz w:val="24"/>
          <w:szCs w:val="24"/>
        </w:rPr>
        <w:tab/>
        <w:t xml:space="preserve">      </w:t>
      </w:r>
      <w:r w:rsidR="008F56D1" w:rsidRPr="00900BF1">
        <w:rPr>
          <w:rFonts w:cs="Arial"/>
          <w:sz w:val="24"/>
          <w:szCs w:val="24"/>
        </w:rPr>
        <w:tab/>
      </w:r>
      <w:r w:rsidR="003D18D9" w:rsidRPr="00900BF1">
        <w:rPr>
          <w:rFonts w:cs="Arial"/>
          <w:b/>
          <w:sz w:val="24"/>
          <w:szCs w:val="24"/>
        </w:rPr>
        <w:t>Annex</w:t>
      </w:r>
      <w:r w:rsidRPr="00900BF1">
        <w:rPr>
          <w:rFonts w:cs="Arial"/>
          <w:b/>
          <w:sz w:val="24"/>
          <w:szCs w:val="24"/>
        </w:rPr>
        <w:t xml:space="preserve"> </w:t>
      </w:r>
      <w:r w:rsidR="00900BF1" w:rsidRPr="00900BF1">
        <w:rPr>
          <w:rFonts w:cs="Arial"/>
          <w:b/>
          <w:sz w:val="24"/>
          <w:szCs w:val="24"/>
        </w:rPr>
        <w:t>9</w:t>
      </w:r>
      <w:r w:rsidRPr="00900BF1">
        <w:rPr>
          <w:rFonts w:cs="Arial"/>
          <w:b/>
          <w:sz w:val="24"/>
          <w:szCs w:val="24"/>
        </w:rPr>
        <w:tab/>
        <w:t>Confidential Information</w:t>
      </w:r>
    </w:p>
    <w:p w14:paraId="470224E8" w14:textId="77777777" w:rsidR="00BF157E" w:rsidRPr="00900BF1" w:rsidRDefault="00D12738" w:rsidP="00C815E4">
      <w:pPr>
        <w:autoSpaceDE w:val="0"/>
        <w:autoSpaceDN w:val="0"/>
        <w:adjustRightInd w:val="0"/>
        <w:spacing w:after="0" w:line="240" w:lineRule="auto"/>
        <w:ind w:left="2880"/>
        <w:rPr>
          <w:rFonts w:cs="Arial"/>
        </w:rPr>
      </w:pPr>
      <w:r w:rsidRPr="00900BF1">
        <w:rPr>
          <w:rFonts w:cs="Arial"/>
        </w:rPr>
        <w:t>A template for providing information about any elements of the tender that the Potential Provider considers are confidential.</w:t>
      </w:r>
    </w:p>
    <w:p w14:paraId="384EB1D2" w14:textId="77777777" w:rsidR="00876589" w:rsidRPr="00900BF1" w:rsidRDefault="00876589" w:rsidP="00C815E4">
      <w:pPr>
        <w:autoSpaceDE w:val="0"/>
        <w:autoSpaceDN w:val="0"/>
        <w:adjustRightInd w:val="0"/>
        <w:spacing w:after="0" w:line="240" w:lineRule="auto"/>
        <w:ind w:firstLine="120"/>
        <w:rPr>
          <w:rFonts w:cs="Arial"/>
        </w:rPr>
      </w:pPr>
    </w:p>
    <w:p w14:paraId="631AD587" w14:textId="677C37F4" w:rsidR="00C600B6" w:rsidRPr="00900BF1" w:rsidRDefault="00C600B6" w:rsidP="00C815E4">
      <w:pPr>
        <w:autoSpaceDE w:val="0"/>
        <w:autoSpaceDN w:val="0"/>
        <w:adjustRightInd w:val="0"/>
        <w:spacing w:after="0" w:line="240" w:lineRule="auto"/>
        <w:ind w:firstLine="120"/>
        <w:rPr>
          <w:rFonts w:cs="Arial"/>
          <w:b/>
          <w:sz w:val="24"/>
          <w:szCs w:val="24"/>
        </w:rPr>
      </w:pPr>
      <w:r w:rsidRPr="00900BF1">
        <w:rPr>
          <w:rFonts w:cs="Arial"/>
        </w:rPr>
        <w:tab/>
      </w:r>
      <w:r w:rsidRPr="00900BF1">
        <w:rPr>
          <w:rFonts w:cs="Arial"/>
        </w:rPr>
        <w:tab/>
      </w:r>
      <w:r w:rsidR="003D18D9" w:rsidRPr="00900BF1">
        <w:rPr>
          <w:rFonts w:cs="Arial"/>
          <w:b/>
          <w:sz w:val="24"/>
          <w:szCs w:val="24"/>
        </w:rPr>
        <w:t>Annex</w:t>
      </w:r>
      <w:r w:rsidRPr="00900BF1">
        <w:rPr>
          <w:rFonts w:cs="Arial"/>
          <w:b/>
          <w:sz w:val="24"/>
          <w:szCs w:val="24"/>
        </w:rPr>
        <w:t xml:space="preserve"> </w:t>
      </w:r>
      <w:r w:rsidR="00876589" w:rsidRPr="00900BF1">
        <w:rPr>
          <w:rFonts w:cs="Arial"/>
          <w:b/>
          <w:sz w:val="24"/>
          <w:szCs w:val="24"/>
        </w:rPr>
        <w:t>1</w:t>
      </w:r>
      <w:r w:rsidR="00A43415">
        <w:rPr>
          <w:rFonts w:cs="Arial"/>
          <w:b/>
          <w:sz w:val="24"/>
          <w:szCs w:val="24"/>
        </w:rPr>
        <w:t>0</w:t>
      </w:r>
      <w:r w:rsidRPr="00900BF1">
        <w:rPr>
          <w:rFonts w:cs="Arial"/>
          <w:b/>
          <w:sz w:val="24"/>
          <w:szCs w:val="24"/>
        </w:rPr>
        <w:tab/>
      </w:r>
      <w:r w:rsidR="00AE4B54" w:rsidRPr="00900BF1">
        <w:rPr>
          <w:rFonts w:cs="Arial"/>
          <w:b/>
          <w:sz w:val="24"/>
          <w:szCs w:val="24"/>
        </w:rPr>
        <w:t>Form of Tender</w:t>
      </w:r>
    </w:p>
    <w:p w14:paraId="177E9415" w14:textId="77777777" w:rsidR="00AE4B54" w:rsidRDefault="00AE4B54" w:rsidP="00C815E4">
      <w:pPr>
        <w:autoSpaceDE w:val="0"/>
        <w:autoSpaceDN w:val="0"/>
        <w:adjustRightInd w:val="0"/>
        <w:spacing w:after="0" w:line="240" w:lineRule="auto"/>
        <w:ind w:left="2880"/>
        <w:rPr>
          <w:rFonts w:cs="Arial"/>
        </w:rPr>
      </w:pPr>
      <w:r w:rsidRPr="00900BF1">
        <w:rPr>
          <w:rFonts w:cs="Arial"/>
        </w:rPr>
        <w:t>Confirmation that the submitted tender is unconditional and irrevocable.</w:t>
      </w:r>
    </w:p>
    <w:p w14:paraId="5177DFC4" w14:textId="77777777" w:rsidR="00A43415" w:rsidRDefault="00A43415" w:rsidP="00C815E4">
      <w:pPr>
        <w:autoSpaceDE w:val="0"/>
        <w:autoSpaceDN w:val="0"/>
        <w:adjustRightInd w:val="0"/>
        <w:spacing w:after="0" w:line="240" w:lineRule="auto"/>
        <w:ind w:left="2880"/>
        <w:rPr>
          <w:rFonts w:cs="Arial"/>
        </w:rPr>
      </w:pPr>
    </w:p>
    <w:p w14:paraId="1A95E9CB" w14:textId="17C9EA95" w:rsidR="00A43415" w:rsidRPr="00900BF1" w:rsidRDefault="00A43415" w:rsidP="00A43415">
      <w:pPr>
        <w:autoSpaceDE w:val="0"/>
        <w:autoSpaceDN w:val="0"/>
        <w:adjustRightInd w:val="0"/>
        <w:spacing w:after="0" w:line="240" w:lineRule="auto"/>
        <w:ind w:left="720" w:firstLine="698"/>
        <w:rPr>
          <w:rFonts w:cs="Arial"/>
          <w:b/>
          <w:sz w:val="24"/>
          <w:szCs w:val="24"/>
        </w:rPr>
      </w:pPr>
      <w:r w:rsidRPr="00900BF1">
        <w:rPr>
          <w:rFonts w:cs="Arial"/>
          <w:b/>
          <w:sz w:val="24"/>
          <w:szCs w:val="24"/>
        </w:rPr>
        <w:t>Annex 1</w:t>
      </w:r>
      <w:r>
        <w:rPr>
          <w:rFonts w:cs="Arial"/>
          <w:b/>
          <w:sz w:val="24"/>
          <w:szCs w:val="24"/>
        </w:rPr>
        <w:t>1</w:t>
      </w:r>
      <w:r w:rsidRPr="00900BF1">
        <w:rPr>
          <w:rFonts w:cs="Arial"/>
          <w:b/>
          <w:sz w:val="24"/>
          <w:szCs w:val="24"/>
        </w:rPr>
        <w:tab/>
        <w:t>Insurance</w:t>
      </w:r>
    </w:p>
    <w:p w14:paraId="0436DA8E" w14:textId="77777777" w:rsidR="00A43415" w:rsidRPr="00900BF1" w:rsidRDefault="00A43415" w:rsidP="00A43415">
      <w:pPr>
        <w:autoSpaceDE w:val="0"/>
        <w:autoSpaceDN w:val="0"/>
        <w:adjustRightInd w:val="0"/>
        <w:spacing w:after="0" w:line="240" w:lineRule="auto"/>
        <w:ind w:firstLine="120"/>
        <w:rPr>
          <w:rFonts w:cs="Arial"/>
        </w:rPr>
      </w:pPr>
      <w:r w:rsidRPr="00900BF1">
        <w:rPr>
          <w:rFonts w:cs="Arial"/>
          <w:sz w:val="24"/>
          <w:szCs w:val="24"/>
        </w:rPr>
        <w:tab/>
      </w:r>
      <w:r w:rsidRPr="00900BF1">
        <w:rPr>
          <w:rFonts w:cs="Arial"/>
          <w:sz w:val="24"/>
          <w:szCs w:val="24"/>
        </w:rPr>
        <w:tab/>
      </w:r>
      <w:r w:rsidRPr="00900BF1">
        <w:rPr>
          <w:rFonts w:cs="Arial"/>
          <w:sz w:val="24"/>
          <w:szCs w:val="24"/>
        </w:rPr>
        <w:tab/>
      </w:r>
      <w:r w:rsidRPr="00900BF1">
        <w:rPr>
          <w:rFonts w:cs="Arial"/>
          <w:sz w:val="24"/>
          <w:szCs w:val="24"/>
        </w:rPr>
        <w:tab/>
      </w:r>
      <w:r w:rsidRPr="00900BF1">
        <w:rPr>
          <w:rFonts w:cs="Arial"/>
        </w:rPr>
        <w:t xml:space="preserve">A template for confirming the correct insurances </w:t>
      </w:r>
      <w:proofErr w:type="gramStart"/>
      <w:r w:rsidRPr="00900BF1">
        <w:rPr>
          <w:rFonts w:cs="Arial"/>
        </w:rPr>
        <w:t>are</w:t>
      </w:r>
      <w:proofErr w:type="gramEnd"/>
      <w:r w:rsidRPr="00900BF1">
        <w:rPr>
          <w:rFonts w:cs="Arial"/>
        </w:rPr>
        <w:t xml:space="preserve"> in place</w:t>
      </w:r>
    </w:p>
    <w:p w14:paraId="602E8164" w14:textId="77777777" w:rsidR="00A43415" w:rsidRPr="00900BF1" w:rsidRDefault="00A43415" w:rsidP="00C815E4">
      <w:pPr>
        <w:autoSpaceDE w:val="0"/>
        <w:autoSpaceDN w:val="0"/>
        <w:adjustRightInd w:val="0"/>
        <w:spacing w:after="0" w:line="240" w:lineRule="auto"/>
        <w:ind w:left="2880"/>
        <w:rPr>
          <w:rFonts w:cs="Arial"/>
        </w:rPr>
      </w:pPr>
    </w:p>
    <w:p w14:paraId="6E039CA7" w14:textId="77777777" w:rsidR="00AE4B54" w:rsidRPr="00900BF1" w:rsidRDefault="00AE4B54" w:rsidP="00C815E4">
      <w:pPr>
        <w:autoSpaceDE w:val="0"/>
        <w:autoSpaceDN w:val="0"/>
        <w:adjustRightInd w:val="0"/>
        <w:spacing w:after="0" w:line="240" w:lineRule="auto"/>
        <w:ind w:firstLine="120"/>
        <w:rPr>
          <w:rFonts w:cs="Arial"/>
        </w:rPr>
      </w:pPr>
    </w:p>
    <w:p w14:paraId="1B9DA742" w14:textId="77777777" w:rsidR="00AE4B54" w:rsidRPr="00900BF1" w:rsidRDefault="00AE4B54" w:rsidP="00C815E4">
      <w:pPr>
        <w:autoSpaceDE w:val="0"/>
        <w:autoSpaceDN w:val="0"/>
        <w:adjustRightInd w:val="0"/>
        <w:spacing w:after="0" w:line="240" w:lineRule="auto"/>
        <w:ind w:left="720" w:firstLine="120"/>
        <w:rPr>
          <w:rFonts w:cs="Arial"/>
          <w:b/>
          <w:sz w:val="24"/>
          <w:szCs w:val="24"/>
        </w:rPr>
      </w:pPr>
      <w:r w:rsidRPr="00900BF1">
        <w:rPr>
          <w:rFonts w:cs="Arial"/>
          <w:b/>
          <w:sz w:val="24"/>
          <w:szCs w:val="24"/>
        </w:rPr>
        <w:tab/>
        <w:t>Annex 1</w:t>
      </w:r>
      <w:r w:rsidR="00900BF1" w:rsidRPr="00900BF1">
        <w:rPr>
          <w:rFonts w:cs="Arial"/>
          <w:b/>
          <w:sz w:val="24"/>
          <w:szCs w:val="24"/>
        </w:rPr>
        <w:t>2</w:t>
      </w:r>
      <w:r w:rsidRPr="00900BF1">
        <w:rPr>
          <w:rFonts w:cs="Arial"/>
          <w:b/>
          <w:sz w:val="24"/>
          <w:szCs w:val="24"/>
        </w:rPr>
        <w:tab/>
        <w:t>Tender Submission Checklist</w:t>
      </w:r>
    </w:p>
    <w:p w14:paraId="0A265ABC" w14:textId="77777777" w:rsidR="00AE4B54" w:rsidRPr="00C815E4" w:rsidRDefault="00AE4B54" w:rsidP="00C815E4">
      <w:pPr>
        <w:tabs>
          <w:tab w:val="left" w:pos="1418"/>
        </w:tabs>
        <w:autoSpaceDE w:val="0"/>
        <w:autoSpaceDN w:val="0"/>
        <w:adjustRightInd w:val="0"/>
        <w:spacing w:after="0" w:line="240" w:lineRule="auto"/>
        <w:ind w:left="2880"/>
        <w:rPr>
          <w:rFonts w:cs="Arial"/>
        </w:rPr>
      </w:pPr>
      <w:r w:rsidRPr="00900BF1">
        <w:rPr>
          <w:rFonts w:cs="Arial"/>
        </w:rPr>
        <w:t>Sets out the documents that must be submitted as part of the Potential Provider’s tender response</w:t>
      </w:r>
    </w:p>
    <w:p w14:paraId="7C7383E8" w14:textId="77777777" w:rsidR="00AE4B54" w:rsidRPr="00C815E4" w:rsidRDefault="00AE4B54" w:rsidP="00C815E4">
      <w:pPr>
        <w:autoSpaceDE w:val="0"/>
        <w:autoSpaceDN w:val="0"/>
        <w:adjustRightInd w:val="0"/>
        <w:spacing w:after="0" w:line="240" w:lineRule="auto"/>
        <w:ind w:firstLine="120"/>
        <w:rPr>
          <w:rFonts w:cs="Arial"/>
        </w:rPr>
      </w:pPr>
    </w:p>
    <w:p w14:paraId="76986286" w14:textId="77777777" w:rsidR="00E525C6" w:rsidRDefault="00E525C6" w:rsidP="00BD57CB">
      <w:pPr>
        <w:autoSpaceDE w:val="0"/>
        <w:autoSpaceDN w:val="0"/>
        <w:adjustRightInd w:val="0"/>
        <w:spacing w:after="0" w:line="240" w:lineRule="auto"/>
        <w:ind w:left="539"/>
        <w:jc w:val="both"/>
        <w:rPr>
          <w:rFonts w:cs="Arial"/>
          <w:b/>
          <w:bCs/>
          <w:color w:val="000000"/>
          <w:sz w:val="24"/>
          <w:szCs w:val="24"/>
        </w:rPr>
      </w:pPr>
    </w:p>
    <w:p w14:paraId="4F08A9A3" w14:textId="77777777" w:rsidR="008F6A29" w:rsidRDefault="008F6A29" w:rsidP="00BD57CB">
      <w:pPr>
        <w:autoSpaceDE w:val="0"/>
        <w:autoSpaceDN w:val="0"/>
        <w:adjustRightInd w:val="0"/>
        <w:spacing w:after="0" w:line="240" w:lineRule="auto"/>
        <w:ind w:left="539"/>
        <w:jc w:val="both"/>
        <w:rPr>
          <w:rFonts w:cs="Arial"/>
          <w:b/>
          <w:bCs/>
          <w:color w:val="000000"/>
          <w:sz w:val="24"/>
          <w:szCs w:val="24"/>
        </w:rPr>
      </w:pPr>
    </w:p>
    <w:p w14:paraId="1A60AEE7" w14:textId="77777777" w:rsidR="008F6A29" w:rsidRPr="00C815E4" w:rsidRDefault="008F6A29" w:rsidP="00BD57CB">
      <w:pPr>
        <w:autoSpaceDE w:val="0"/>
        <w:autoSpaceDN w:val="0"/>
        <w:adjustRightInd w:val="0"/>
        <w:spacing w:after="0" w:line="240" w:lineRule="auto"/>
        <w:ind w:left="539"/>
        <w:jc w:val="both"/>
        <w:rPr>
          <w:rFonts w:cs="Arial"/>
          <w:b/>
          <w:bCs/>
          <w:color w:val="000000"/>
          <w:sz w:val="24"/>
          <w:szCs w:val="24"/>
        </w:rPr>
      </w:pPr>
    </w:p>
    <w:p w14:paraId="0A22A1D9" w14:textId="77777777" w:rsidR="00BD57CB" w:rsidRPr="00C815E4" w:rsidRDefault="002F31D1" w:rsidP="00BD57CB">
      <w:pPr>
        <w:autoSpaceDE w:val="0"/>
        <w:autoSpaceDN w:val="0"/>
        <w:adjustRightInd w:val="0"/>
        <w:spacing w:after="0" w:line="240" w:lineRule="auto"/>
        <w:ind w:left="539"/>
        <w:jc w:val="both"/>
        <w:rPr>
          <w:rFonts w:cs="Arial"/>
          <w:b/>
          <w:bCs/>
          <w:color w:val="000000"/>
          <w:sz w:val="24"/>
          <w:szCs w:val="24"/>
        </w:rPr>
      </w:pPr>
      <w:r w:rsidRPr="00C815E4">
        <w:rPr>
          <w:rFonts w:cs="Arial"/>
          <w:b/>
          <w:bCs/>
          <w:color w:val="000000"/>
          <w:sz w:val="24"/>
          <w:szCs w:val="24"/>
        </w:rPr>
        <w:t>2</w:t>
      </w:r>
      <w:r w:rsidR="00BD57CB" w:rsidRPr="00C815E4">
        <w:rPr>
          <w:rFonts w:cs="Arial"/>
          <w:b/>
          <w:bCs/>
          <w:color w:val="000000"/>
          <w:sz w:val="24"/>
          <w:szCs w:val="24"/>
        </w:rPr>
        <w:t xml:space="preserve">. </w:t>
      </w:r>
      <w:r w:rsidR="003D6284" w:rsidRPr="00C815E4">
        <w:rPr>
          <w:rFonts w:cs="Arial"/>
          <w:b/>
          <w:bCs/>
          <w:color w:val="000000"/>
          <w:sz w:val="24"/>
          <w:szCs w:val="24"/>
        </w:rPr>
        <w:tab/>
      </w:r>
      <w:r w:rsidR="00BD57CB" w:rsidRPr="00C815E4">
        <w:rPr>
          <w:rFonts w:cs="Arial"/>
          <w:b/>
          <w:bCs/>
          <w:color w:val="000000"/>
          <w:sz w:val="24"/>
          <w:szCs w:val="24"/>
        </w:rPr>
        <w:t>PREPARATION OF TENDER</w:t>
      </w:r>
    </w:p>
    <w:p w14:paraId="6DA7B1B5" w14:textId="77777777" w:rsidR="00BD57CB" w:rsidRPr="00C815E4" w:rsidRDefault="00BD57CB" w:rsidP="00BD57CB">
      <w:pPr>
        <w:autoSpaceDE w:val="0"/>
        <w:autoSpaceDN w:val="0"/>
        <w:adjustRightInd w:val="0"/>
        <w:spacing w:after="0" w:line="240" w:lineRule="auto"/>
        <w:ind w:left="539"/>
        <w:jc w:val="both"/>
        <w:rPr>
          <w:rFonts w:cs="Arial"/>
          <w:b/>
          <w:bCs/>
          <w:color w:val="000000"/>
          <w:sz w:val="24"/>
          <w:szCs w:val="24"/>
        </w:rPr>
      </w:pPr>
    </w:p>
    <w:p w14:paraId="55596F94"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2.1</w:t>
      </w:r>
      <w:r w:rsidR="00BD57CB" w:rsidRPr="00C815E4">
        <w:rPr>
          <w:rFonts w:cs="Arial"/>
          <w:color w:val="000000"/>
          <w:sz w:val="24"/>
          <w:szCs w:val="24"/>
        </w:rPr>
        <w:t xml:space="preserve"> </w:t>
      </w:r>
      <w:r w:rsidR="00BD57CB" w:rsidRPr="00C815E4">
        <w:rPr>
          <w:rFonts w:cs="Arial"/>
          <w:color w:val="000000"/>
          <w:sz w:val="24"/>
          <w:szCs w:val="24"/>
        </w:rPr>
        <w:tab/>
        <w:t xml:space="preserve">It is the responsibility of the </w:t>
      </w:r>
      <w:r w:rsidR="00BF157E" w:rsidRPr="00C815E4">
        <w:rPr>
          <w:rFonts w:cs="Arial"/>
          <w:color w:val="000000"/>
          <w:sz w:val="24"/>
          <w:szCs w:val="24"/>
        </w:rPr>
        <w:t>Potential Provider</w:t>
      </w:r>
      <w:r w:rsidR="00BD57CB" w:rsidRPr="00C815E4">
        <w:rPr>
          <w:rFonts w:cs="Arial"/>
          <w:color w:val="000000"/>
          <w:sz w:val="24"/>
          <w:szCs w:val="24"/>
        </w:rPr>
        <w:t xml:space="preserve"> to obtain for themselves at their own expense all information necessary for the preparation of their Tender,</w:t>
      </w:r>
      <w:r w:rsidR="00727D1F" w:rsidRPr="00C815E4">
        <w:rPr>
          <w:rFonts w:cs="Arial"/>
          <w:color w:val="000000"/>
          <w:sz w:val="24"/>
          <w:szCs w:val="24"/>
        </w:rPr>
        <w:t xml:space="preserve"> </w:t>
      </w:r>
      <w:r w:rsidR="00BD57CB" w:rsidRPr="00C815E4">
        <w:rPr>
          <w:rFonts w:cs="Arial"/>
          <w:color w:val="000000"/>
          <w:sz w:val="24"/>
          <w:szCs w:val="24"/>
        </w:rPr>
        <w:t>including (but not limited to) the attendance at any pre or post tender</w:t>
      </w:r>
      <w:r w:rsidR="00E525C6" w:rsidRPr="00C815E4">
        <w:rPr>
          <w:rFonts w:cs="Arial"/>
          <w:color w:val="000000"/>
          <w:sz w:val="24"/>
          <w:szCs w:val="24"/>
        </w:rPr>
        <w:t xml:space="preserve"> </w:t>
      </w:r>
      <w:r w:rsidR="00BD57CB" w:rsidRPr="00C815E4">
        <w:rPr>
          <w:rFonts w:cs="Arial"/>
          <w:color w:val="000000"/>
          <w:sz w:val="24"/>
          <w:szCs w:val="24"/>
        </w:rPr>
        <w:t xml:space="preserve">meetings, the delivery of any presentations by the </w:t>
      </w:r>
      <w:r w:rsidR="00BF157E" w:rsidRPr="00C815E4">
        <w:rPr>
          <w:rFonts w:cs="Arial"/>
          <w:color w:val="000000"/>
          <w:sz w:val="24"/>
          <w:szCs w:val="24"/>
        </w:rPr>
        <w:t>Potential Provider</w:t>
      </w:r>
      <w:r w:rsidR="00BD57CB" w:rsidRPr="00C815E4">
        <w:rPr>
          <w:rFonts w:cs="Arial"/>
          <w:color w:val="000000"/>
          <w:sz w:val="24"/>
          <w:szCs w:val="24"/>
        </w:rPr>
        <w:t xml:space="preserve"> to the Counci</w:t>
      </w:r>
      <w:r w:rsidR="00727D1F" w:rsidRPr="00C815E4">
        <w:rPr>
          <w:rFonts w:cs="Arial"/>
          <w:color w:val="000000"/>
          <w:sz w:val="24"/>
          <w:szCs w:val="24"/>
        </w:rPr>
        <w:t>l</w:t>
      </w:r>
      <w:r w:rsidR="00BD57CB" w:rsidRPr="00C815E4">
        <w:rPr>
          <w:rFonts w:cs="Arial"/>
          <w:color w:val="000000"/>
          <w:sz w:val="24"/>
          <w:szCs w:val="24"/>
        </w:rPr>
        <w:t xml:space="preserve"> in relation to their proposal, site visits or other clarifications.</w:t>
      </w:r>
    </w:p>
    <w:p w14:paraId="631A604C" w14:textId="77777777" w:rsidR="00BD57CB" w:rsidRPr="00C815E4" w:rsidRDefault="00BD57CB" w:rsidP="00C316B1">
      <w:pPr>
        <w:autoSpaceDE w:val="0"/>
        <w:autoSpaceDN w:val="0"/>
        <w:adjustRightInd w:val="0"/>
        <w:spacing w:after="0" w:line="240" w:lineRule="auto"/>
        <w:ind w:left="1439"/>
        <w:rPr>
          <w:rFonts w:cs="Arial"/>
          <w:color w:val="000000"/>
          <w:sz w:val="24"/>
          <w:szCs w:val="24"/>
        </w:rPr>
      </w:pPr>
    </w:p>
    <w:p w14:paraId="05ED3428"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2.2</w:t>
      </w:r>
      <w:r w:rsidR="00BD57CB" w:rsidRPr="00C815E4">
        <w:rPr>
          <w:rFonts w:cs="Arial"/>
          <w:color w:val="000000"/>
          <w:sz w:val="24"/>
          <w:szCs w:val="24"/>
        </w:rPr>
        <w:t xml:space="preserve"> </w:t>
      </w:r>
      <w:r w:rsidR="00E525C6" w:rsidRPr="00C815E4">
        <w:rPr>
          <w:rFonts w:cs="Arial"/>
          <w:color w:val="000000"/>
          <w:sz w:val="24"/>
          <w:szCs w:val="24"/>
        </w:rPr>
        <w:tab/>
      </w:r>
      <w:r w:rsidR="00BD57CB" w:rsidRPr="00C815E4">
        <w:rPr>
          <w:rFonts w:cs="Arial"/>
          <w:color w:val="000000"/>
          <w:sz w:val="24"/>
          <w:szCs w:val="24"/>
        </w:rPr>
        <w:t>Information supplied by the Council (whether in these Tender Documents</w:t>
      </w:r>
      <w:r w:rsidR="00E525C6" w:rsidRPr="00C815E4">
        <w:rPr>
          <w:rFonts w:cs="Arial"/>
          <w:color w:val="000000"/>
          <w:sz w:val="24"/>
          <w:szCs w:val="24"/>
        </w:rPr>
        <w:t xml:space="preserve"> </w:t>
      </w:r>
      <w:r w:rsidR="00BD57CB" w:rsidRPr="00C815E4">
        <w:rPr>
          <w:rFonts w:cs="Arial"/>
          <w:color w:val="000000"/>
          <w:sz w:val="24"/>
          <w:szCs w:val="24"/>
        </w:rPr>
        <w:t>or otherwise) is applied for general guidance in the preparation of the</w:t>
      </w:r>
      <w:r w:rsidR="00E525C6" w:rsidRPr="00C815E4">
        <w:rPr>
          <w:rFonts w:cs="Arial"/>
          <w:color w:val="000000"/>
          <w:sz w:val="24"/>
          <w:szCs w:val="24"/>
        </w:rPr>
        <w:t xml:space="preserve"> </w:t>
      </w:r>
      <w:r w:rsidR="00BD57CB" w:rsidRPr="00C815E4">
        <w:rPr>
          <w:rFonts w:cs="Arial"/>
          <w:color w:val="000000"/>
          <w:sz w:val="24"/>
          <w:szCs w:val="24"/>
        </w:rPr>
        <w:t xml:space="preserve">Tender. </w:t>
      </w:r>
      <w:r w:rsidR="00A43CDA" w:rsidRPr="00C815E4">
        <w:rPr>
          <w:rFonts w:cs="Arial"/>
          <w:color w:val="000000"/>
          <w:sz w:val="24"/>
          <w:szCs w:val="24"/>
        </w:rPr>
        <w:t>Potential Providers</w:t>
      </w:r>
      <w:r w:rsidR="00BD57CB" w:rsidRPr="00C815E4">
        <w:rPr>
          <w:rFonts w:cs="Arial"/>
          <w:color w:val="000000"/>
          <w:sz w:val="24"/>
          <w:szCs w:val="24"/>
        </w:rPr>
        <w:t xml:space="preserve"> must satisfy themselves by their own investigations</w:t>
      </w:r>
      <w:r w:rsidR="00E525C6" w:rsidRPr="00C815E4">
        <w:rPr>
          <w:rFonts w:cs="Arial"/>
          <w:color w:val="000000"/>
          <w:sz w:val="24"/>
          <w:szCs w:val="24"/>
        </w:rPr>
        <w:t xml:space="preserve"> </w:t>
      </w:r>
      <w:proofErr w:type="gramStart"/>
      <w:r w:rsidR="00BD57CB" w:rsidRPr="00C815E4">
        <w:rPr>
          <w:rFonts w:cs="Arial"/>
          <w:color w:val="000000"/>
          <w:sz w:val="24"/>
          <w:szCs w:val="24"/>
        </w:rPr>
        <w:t>with regard to</w:t>
      </w:r>
      <w:proofErr w:type="gramEnd"/>
      <w:r w:rsidR="00BD57CB" w:rsidRPr="00C815E4">
        <w:rPr>
          <w:rFonts w:cs="Arial"/>
          <w:color w:val="000000"/>
          <w:sz w:val="24"/>
          <w:szCs w:val="24"/>
        </w:rPr>
        <w:t xml:space="preserve"> the accuracy of the Councils provided information. No</w:t>
      </w:r>
      <w:r w:rsidR="00E525C6" w:rsidRPr="00C815E4">
        <w:rPr>
          <w:rFonts w:cs="Arial"/>
          <w:color w:val="000000"/>
          <w:sz w:val="24"/>
          <w:szCs w:val="24"/>
        </w:rPr>
        <w:t xml:space="preserve"> </w:t>
      </w:r>
      <w:r w:rsidR="00BD57CB" w:rsidRPr="00C815E4">
        <w:rPr>
          <w:rFonts w:cs="Arial"/>
          <w:color w:val="000000"/>
          <w:sz w:val="24"/>
          <w:szCs w:val="24"/>
        </w:rPr>
        <w:t>responsibility is accepted by the Council</w:t>
      </w:r>
      <w:r w:rsidR="00E525C6" w:rsidRPr="00C815E4">
        <w:rPr>
          <w:rFonts w:cs="Arial"/>
          <w:color w:val="000000"/>
          <w:sz w:val="24"/>
          <w:szCs w:val="24"/>
        </w:rPr>
        <w:t xml:space="preserve"> for any inaccurate information </w:t>
      </w:r>
      <w:r w:rsidR="00BD57CB" w:rsidRPr="00C815E4">
        <w:rPr>
          <w:rFonts w:cs="Arial"/>
          <w:color w:val="000000"/>
          <w:sz w:val="24"/>
          <w:szCs w:val="24"/>
        </w:rPr>
        <w:t xml:space="preserve">given or obtained by the </w:t>
      </w:r>
      <w:r w:rsidR="00BF157E" w:rsidRPr="00C815E4">
        <w:rPr>
          <w:rFonts w:cs="Arial"/>
          <w:color w:val="000000"/>
          <w:sz w:val="24"/>
          <w:szCs w:val="24"/>
        </w:rPr>
        <w:t>Potential Provider</w:t>
      </w:r>
      <w:r w:rsidR="00BD57CB" w:rsidRPr="00C815E4">
        <w:rPr>
          <w:rFonts w:cs="Arial"/>
          <w:color w:val="000000"/>
          <w:sz w:val="24"/>
          <w:szCs w:val="24"/>
        </w:rPr>
        <w:t>.</w:t>
      </w:r>
    </w:p>
    <w:p w14:paraId="77F68F43"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48E2E80A"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2.3</w:t>
      </w:r>
      <w:r w:rsidR="00BD57CB" w:rsidRPr="00C815E4">
        <w:rPr>
          <w:rFonts w:cs="Arial"/>
          <w:color w:val="000000"/>
          <w:sz w:val="24"/>
          <w:szCs w:val="24"/>
        </w:rPr>
        <w:t xml:space="preserve"> </w:t>
      </w:r>
      <w:r w:rsidR="005D179D" w:rsidRPr="00C815E4">
        <w:rPr>
          <w:rFonts w:cs="Arial"/>
          <w:color w:val="000000"/>
          <w:sz w:val="24"/>
          <w:szCs w:val="24"/>
        </w:rPr>
        <w:tab/>
      </w:r>
      <w:r w:rsidR="00BD57CB" w:rsidRPr="00C815E4">
        <w:rPr>
          <w:rFonts w:cs="Arial"/>
          <w:color w:val="000000"/>
          <w:sz w:val="24"/>
          <w:szCs w:val="24"/>
        </w:rPr>
        <w:t>The Tender Documents are and shall rem</w:t>
      </w:r>
      <w:r w:rsidR="005D179D" w:rsidRPr="00C815E4">
        <w:rPr>
          <w:rFonts w:cs="Arial"/>
          <w:color w:val="000000"/>
          <w:sz w:val="24"/>
          <w:szCs w:val="24"/>
        </w:rPr>
        <w:t xml:space="preserve">ain the property of the Council </w:t>
      </w:r>
      <w:r w:rsidR="00BD57CB" w:rsidRPr="00C815E4">
        <w:rPr>
          <w:rFonts w:cs="Arial"/>
          <w:color w:val="000000"/>
          <w:sz w:val="24"/>
          <w:szCs w:val="24"/>
        </w:rPr>
        <w:t>and must be returned upon demand.</w:t>
      </w:r>
    </w:p>
    <w:p w14:paraId="43EC9449"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66018763"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2.4</w:t>
      </w:r>
      <w:r w:rsidR="00BD57CB" w:rsidRPr="00C815E4">
        <w:rPr>
          <w:rFonts w:cs="Arial"/>
          <w:color w:val="000000"/>
          <w:sz w:val="24"/>
          <w:szCs w:val="24"/>
        </w:rPr>
        <w:t xml:space="preserve"> </w:t>
      </w:r>
      <w:r w:rsidR="005D179D" w:rsidRPr="00C815E4">
        <w:rPr>
          <w:rFonts w:cs="Arial"/>
          <w:color w:val="000000"/>
          <w:sz w:val="24"/>
          <w:szCs w:val="24"/>
        </w:rPr>
        <w:tab/>
      </w:r>
      <w:r w:rsidR="00BD57CB" w:rsidRPr="00C815E4">
        <w:rPr>
          <w:rFonts w:cs="Arial"/>
          <w:color w:val="000000"/>
          <w:sz w:val="24"/>
          <w:szCs w:val="24"/>
        </w:rPr>
        <w:t>Tender</w:t>
      </w:r>
      <w:r w:rsidR="001A19D0" w:rsidRPr="00C815E4">
        <w:rPr>
          <w:rFonts w:cs="Arial"/>
          <w:color w:val="000000"/>
          <w:sz w:val="24"/>
          <w:szCs w:val="24"/>
        </w:rPr>
        <w:t>s</w:t>
      </w:r>
      <w:r w:rsidR="00BD57CB" w:rsidRPr="00C815E4">
        <w:rPr>
          <w:rFonts w:cs="Arial"/>
          <w:color w:val="000000"/>
          <w:sz w:val="24"/>
          <w:szCs w:val="24"/>
        </w:rPr>
        <w:t xml:space="preserve"> must be submitted for the supply of the whole of the Service upon the terms set out in the Contract.</w:t>
      </w:r>
      <w:r w:rsidR="00727D1F" w:rsidRPr="00C815E4">
        <w:rPr>
          <w:rFonts w:cs="Arial"/>
          <w:color w:val="000000"/>
          <w:sz w:val="24"/>
          <w:szCs w:val="24"/>
        </w:rPr>
        <w:t xml:space="preserve"> </w:t>
      </w:r>
      <w:r w:rsidR="00BD57CB" w:rsidRPr="00C815E4">
        <w:rPr>
          <w:rFonts w:cs="Arial"/>
          <w:color w:val="000000"/>
          <w:sz w:val="24"/>
          <w:szCs w:val="24"/>
        </w:rPr>
        <w:t>Tenders for any part only of the Service may be rejected.</w:t>
      </w:r>
    </w:p>
    <w:p w14:paraId="63B3DD1F"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0636C748"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w:t>
      </w:r>
      <w:r w:rsidR="00BD57CB" w:rsidRPr="00C815E4">
        <w:rPr>
          <w:rFonts w:cs="Arial"/>
          <w:color w:val="000000"/>
          <w:sz w:val="24"/>
          <w:szCs w:val="24"/>
        </w:rPr>
        <w:t>.</w:t>
      </w:r>
      <w:r w:rsidR="00DB20D6" w:rsidRPr="00C815E4">
        <w:rPr>
          <w:rFonts w:cs="Arial"/>
          <w:color w:val="000000"/>
          <w:sz w:val="24"/>
          <w:szCs w:val="24"/>
        </w:rPr>
        <w:t>5</w:t>
      </w:r>
      <w:r w:rsidR="00BD57CB" w:rsidRPr="00C815E4">
        <w:rPr>
          <w:rFonts w:cs="Arial"/>
          <w:color w:val="000000"/>
          <w:sz w:val="24"/>
          <w:szCs w:val="24"/>
        </w:rPr>
        <w:t xml:space="preserve"> </w:t>
      </w:r>
      <w:r w:rsidR="005D179D" w:rsidRPr="00C815E4">
        <w:rPr>
          <w:rFonts w:cs="Arial"/>
          <w:color w:val="000000"/>
          <w:sz w:val="24"/>
          <w:szCs w:val="24"/>
        </w:rPr>
        <w:tab/>
      </w:r>
      <w:r w:rsidR="00BD57CB" w:rsidRPr="00C815E4">
        <w:rPr>
          <w:rFonts w:cs="Arial"/>
          <w:color w:val="000000"/>
          <w:sz w:val="24"/>
          <w:szCs w:val="24"/>
        </w:rPr>
        <w:t>In addition to any more specific obligations imposed by the Terms of the</w:t>
      </w:r>
      <w:r w:rsidR="005D179D" w:rsidRPr="00C815E4">
        <w:rPr>
          <w:rFonts w:cs="Arial"/>
          <w:color w:val="000000"/>
          <w:sz w:val="24"/>
          <w:szCs w:val="24"/>
        </w:rPr>
        <w:t xml:space="preserve"> </w:t>
      </w:r>
      <w:r w:rsidR="00BD57CB" w:rsidRPr="00C815E4">
        <w:rPr>
          <w:rFonts w:cs="Arial"/>
          <w:color w:val="000000"/>
          <w:sz w:val="24"/>
          <w:szCs w:val="24"/>
        </w:rPr>
        <w:t xml:space="preserve">Contract, </w:t>
      </w:r>
      <w:r w:rsidR="00A43CDA" w:rsidRPr="00C815E4">
        <w:rPr>
          <w:rFonts w:cs="Arial"/>
          <w:color w:val="000000"/>
          <w:sz w:val="24"/>
          <w:szCs w:val="24"/>
        </w:rPr>
        <w:t>Potential Providers</w:t>
      </w:r>
      <w:r w:rsidR="00BD57CB" w:rsidRPr="00C815E4">
        <w:rPr>
          <w:rFonts w:cs="Arial"/>
          <w:color w:val="000000"/>
          <w:sz w:val="24"/>
          <w:szCs w:val="24"/>
        </w:rPr>
        <w:t xml:space="preserve"> must satisfy the Council of their ability to provide the</w:t>
      </w:r>
      <w:r w:rsidR="005D179D" w:rsidRPr="00C815E4">
        <w:rPr>
          <w:rFonts w:cs="Arial"/>
          <w:color w:val="000000"/>
          <w:sz w:val="24"/>
          <w:szCs w:val="24"/>
        </w:rPr>
        <w:t xml:space="preserve"> </w:t>
      </w:r>
      <w:r w:rsidR="00BD57CB" w:rsidRPr="00C815E4">
        <w:rPr>
          <w:rFonts w:cs="Arial"/>
          <w:color w:val="000000"/>
          <w:sz w:val="24"/>
          <w:szCs w:val="24"/>
        </w:rPr>
        <w:t>Service set out in the Contract.</w:t>
      </w:r>
    </w:p>
    <w:p w14:paraId="7E87C089"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38F24E7E"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w:t>
      </w:r>
      <w:r w:rsidR="00BD57CB" w:rsidRPr="00C815E4">
        <w:rPr>
          <w:rFonts w:cs="Arial"/>
          <w:color w:val="000000"/>
          <w:sz w:val="24"/>
          <w:szCs w:val="24"/>
        </w:rPr>
        <w:t>.</w:t>
      </w:r>
      <w:r w:rsidR="00DB20D6" w:rsidRPr="00C815E4">
        <w:rPr>
          <w:rFonts w:cs="Arial"/>
          <w:color w:val="000000"/>
          <w:sz w:val="24"/>
          <w:szCs w:val="24"/>
        </w:rPr>
        <w:t>6</w:t>
      </w:r>
      <w:r w:rsidR="00BD57CB" w:rsidRPr="00C815E4">
        <w:rPr>
          <w:rFonts w:cs="Arial"/>
          <w:color w:val="000000"/>
          <w:sz w:val="24"/>
          <w:szCs w:val="24"/>
        </w:rPr>
        <w:t xml:space="preserve"> </w:t>
      </w:r>
      <w:r w:rsidR="005D179D" w:rsidRPr="00C815E4">
        <w:rPr>
          <w:rFonts w:cs="Arial"/>
          <w:color w:val="000000"/>
          <w:sz w:val="24"/>
          <w:szCs w:val="24"/>
        </w:rPr>
        <w:tab/>
      </w:r>
      <w:r w:rsidR="00BD57CB" w:rsidRPr="00C815E4">
        <w:rPr>
          <w:rFonts w:cs="Arial"/>
          <w:color w:val="000000"/>
          <w:sz w:val="24"/>
          <w:szCs w:val="24"/>
        </w:rPr>
        <w:t>The Council may require the parent company of any subsidiary company</w:t>
      </w:r>
      <w:r w:rsidR="005D179D" w:rsidRPr="00C815E4">
        <w:rPr>
          <w:rFonts w:cs="Arial"/>
          <w:color w:val="000000"/>
          <w:sz w:val="24"/>
          <w:szCs w:val="24"/>
        </w:rPr>
        <w:t xml:space="preserve"> </w:t>
      </w:r>
      <w:r w:rsidR="00BD57CB" w:rsidRPr="00C815E4">
        <w:rPr>
          <w:rFonts w:cs="Arial"/>
          <w:color w:val="000000"/>
          <w:sz w:val="24"/>
          <w:szCs w:val="24"/>
        </w:rPr>
        <w:t>with whom the Tender is let to guarantee the Contract and/or to put in</w:t>
      </w:r>
      <w:r w:rsidR="005D179D" w:rsidRPr="00C815E4">
        <w:rPr>
          <w:rFonts w:cs="Arial"/>
          <w:color w:val="000000"/>
          <w:sz w:val="24"/>
          <w:szCs w:val="24"/>
        </w:rPr>
        <w:t xml:space="preserve"> </w:t>
      </w:r>
      <w:r w:rsidR="00BD57CB" w:rsidRPr="00C815E4">
        <w:rPr>
          <w:rFonts w:cs="Arial"/>
          <w:color w:val="000000"/>
          <w:sz w:val="24"/>
          <w:szCs w:val="24"/>
        </w:rPr>
        <w:t>place a Bond.</w:t>
      </w:r>
    </w:p>
    <w:p w14:paraId="42BA0207"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74ECA09B"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lastRenderedPageBreak/>
        <w:t>2</w:t>
      </w:r>
      <w:r w:rsidR="00BD57CB" w:rsidRPr="00C815E4">
        <w:rPr>
          <w:rFonts w:cs="Arial"/>
          <w:color w:val="000000"/>
          <w:sz w:val="24"/>
          <w:szCs w:val="24"/>
        </w:rPr>
        <w:t>.</w:t>
      </w:r>
      <w:r w:rsidR="00DB20D6" w:rsidRPr="00C815E4">
        <w:rPr>
          <w:rFonts w:cs="Arial"/>
          <w:color w:val="000000"/>
          <w:sz w:val="24"/>
          <w:szCs w:val="24"/>
        </w:rPr>
        <w:t>7</w:t>
      </w:r>
      <w:r w:rsidR="00BD57CB" w:rsidRPr="00C815E4">
        <w:rPr>
          <w:rFonts w:cs="Arial"/>
          <w:color w:val="000000"/>
          <w:sz w:val="24"/>
          <w:szCs w:val="24"/>
        </w:rPr>
        <w:t xml:space="preserve"> </w:t>
      </w:r>
      <w:r w:rsidR="00410BF8" w:rsidRPr="00C815E4">
        <w:rPr>
          <w:rFonts w:cs="Arial"/>
          <w:color w:val="000000"/>
          <w:sz w:val="24"/>
          <w:szCs w:val="24"/>
        </w:rPr>
        <w:tab/>
      </w:r>
      <w:r w:rsidR="00BD57CB" w:rsidRPr="00C815E4">
        <w:rPr>
          <w:rFonts w:cs="Arial"/>
          <w:color w:val="000000"/>
          <w:sz w:val="24"/>
          <w:szCs w:val="24"/>
        </w:rPr>
        <w:t xml:space="preserve">The </w:t>
      </w:r>
      <w:r w:rsidR="00BF157E" w:rsidRPr="00C815E4">
        <w:rPr>
          <w:rFonts w:cs="Arial"/>
          <w:color w:val="000000"/>
          <w:sz w:val="24"/>
          <w:szCs w:val="24"/>
        </w:rPr>
        <w:t>Potential Provider</w:t>
      </w:r>
      <w:r w:rsidR="00BD57CB" w:rsidRPr="00C815E4">
        <w:rPr>
          <w:rFonts w:cs="Arial"/>
          <w:color w:val="000000"/>
          <w:sz w:val="24"/>
          <w:szCs w:val="24"/>
        </w:rPr>
        <w:t xml:space="preserve"> must only submit the official forms which have been duly</w:t>
      </w:r>
      <w:r w:rsidR="00410BF8" w:rsidRPr="00C815E4">
        <w:rPr>
          <w:rFonts w:cs="Arial"/>
          <w:color w:val="000000"/>
          <w:sz w:val="24"/>
          <w:szCs w:val="24"/>
        </w:rPr>
        <w:t xml:space="preserve"> </w:t>
      </w:r>
      <w:r w:rsidR="00BD57CB" w:rsidRPr="00C815E4">
        <w:rPr>
          <w:rFonts w:cs="Arial"/>
          <w:color w:val="000000"/>
          <w:sz w:val="24"/>
          <w:szCs w:val="24"/>
        </w:rPr>
        <w:t>completed together with the information requested within the Tender</w:t>
      </w:r>
      <w:r w:rsidR="00410BF8" w:rsidRPr="00C815E4">
        <w:rPr>
          <w:rFonts w:cs="Arial"/>
          <w:color w:val="000000"/>
          <w:sz w:val="24"/>
          <w:szCs w:val="24"/>
        </w:rPr>
        <w:t xml:space="preserve"> </w:t>
      </w:r>
      <w:r w:rsidR="00BD57CB" w:rsidRPr="00C815E4">
        <w:rPr>
          <w:rFonts w:cs="Arial"/>
          <w:color w:val="000000"/>
          <w:sz w:val="24"/>
          <w:szCs w:val="24"/>
        </w:rPr>
        <w:t>Documents.</w:t>
      </w:r>
    </w:p>
    <w:p w14:paraId="34DA40E3"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33F81191"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w:t>
      </w:r>
      <w:r w:rsidR="00BD57CB" w:rsidRPr="00C815E4">
        <w:rPr>
          <w:rFonts w:cs="Arial"/>
          <w:color w:val="000000"/>
          <w:sz w:val="24"/>
          <w:szCs w:val="24"/>
        </w:rPr>
        <w:t>.</w:t>
      </w:r>
      <w:r w:rsidR="00DB20D6" w:rsidRPr="00C815E4">
        <w:rPr>
          <w:rFonts w:cs="Arial"/>
          <w:color w:val="000000"/>
          <w:sz w:val="24"/>
          <w:szCs w:val="24"/>
        </w:rPr>
        <w:t>8</w:t>
      </w:r>
      <w:r w:rsidR="00BD57CB" w:rsidRPr="00C815E4">
        <w:rPr>
          <w:rFonts w:cs="Arial"/>
          <w:color w:val="000000"/>
          <w:sz w:val="24"/>
          <w:szCs w:val="24"/>
        </w:rPr>
        <w:t xml:space="preserve"> </w:t>
      </w:r>
      <w:r w:rsidR="00410BF8" w:rsidRPr="00C815E4">
        <w:rPr>
          <w:rFonts w:cs="Arial"/>
          <w:color w:val="000000"/>
          <w:sz w:val="24"/>
          <w:szCs w:val="24"/>
        </w:rPr>
        <w:tab/>
      </w:r>
      <w:r w:rsidR="00BD57CB" w:rsidRPr="00C815E4">
        <w:rPr>
          <w:rFonts w:cs="Arial"/>
          <w:color w:val="000000"/>
          <w:sz w:val="24"/>
          <w:szCs w:val="24"/>
        </w:rPr>
        <w:t>The prices submitted in respect of the Tender shall be exclusive of Value</w:t>
      </w:r>
      <w:r w:rsidR="00410BF8" w:rsidRPr="00C815E4">
        <w:rPr>
          <w:rFonts w:cs="Arial"/>
          <w:color w:val="000000"/>
          <w:sz w:val="24"/>
          <w:szCs w:val="24"/>
        </w:rPr>
        <w:t xml:space="preserve"> </w:t>
      </w:r>
      <w:r w:rsidR="00BD57CB" w:rsidRPr="00C815E4">
        <w:rPr>
          <w:rFonts w:cs="Arial"/>
          <w:color w:val="000000"/>
          <w:sz w:val="24"/>
          <w:szCs w:val="24"/>
        </w:rPr>
        <w:t>Added Tax and in accordance with the Contract Price Schedule.</w:t>
      </w:r>
    </w:p>
    <w:p w14:paraId="4EC6BDFE"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39739CB4" w14:textId="77777777" w:rsidR="00BD57CB" w:rsidRPr="00C815E4" w:rsidRDefault="002F31D1" w:rsidP="00C316B1">
      <w:pPr>
        <w:autoSpaceDE w:val="0"/>
        <w:autoSpaceDN w:val="0"/>
        <w:adjustRightInd w:val="0"/>
        <w:spacing w:after="0" w:line="240" w:lineRule="auto"/>
        <w:ind w:left="1439" w:hanging="900"/>
        <w:rPr>
          <w:rFonts w:cs="Arial"/>
          <w:color w:val="000000"/>
          <w:sz w:val="24"/>
          <w:szCs w:val="24"/>
        </w:rPr>
      </w:pPr>
      <w:r w:rsidRPr="00C815E4">
        <w:rPr>
          <w:rFonts w:cs="Arial"/>
          <w:color w:val="000000"/>
          <w:sz w:val="24"/>
          <w:szCs w:val="24"/>
        </w:rPr>
        <w:t>2</w:t>
      </w:r>
      <w:r w:rsidR="00BD57CB" w:rsidRPr="00C815E4">
        <w:rPr>
          <w:rFonts w:cs="Arial"/>
          <w:color w:val="000000"/>
          <w:sz w:val="24"/>
          <w:szCs w:val="24"/>
        </w:rPr>
        <w:t>.</w:t>
      </w:r>
      <w:r w:rsidR="00DB20D6" w:rsidRPr="00C815E4">
        <w:rPr>
          <w:rFonts w:cs="Arial"/>
          <w:color w:val="000000"/>
          <w:sz w:val="24"/>
          <w:szCs w:val="24"/>
        </w:rPr>
        <w:t>9</w:t>
      </w:r>
      <w:r w:rsidR="00BD57CB" w:rsidRPr="00C815E4">
        <w:rPr>
          <w:rFonts w:cs="Arial"/>
          <w:color w:val="000000"/>
          <w:sz w:val="24"/>
          <w:szCs w:val="24"/>
        </w:rPr>
        <w:t xml:space="preserve"> </w:t>
      </w:r>
      <w:r w:rsidR="00410BF8" w:rsidRPr="00C815E4">
        <w:rPr>
          <w:rFonts w:cs="Arial"/>
          <w:color w:val="000000"/>
          <w:sz w:val="24"/>
          <w:szCs w:val="24"/>
        </w:rPr>
        <w:tab/>
      </w:r>
      <w:r w:rsidR="00BD57CB" w:rsidRPr="00C815E4">
        <w:rPr>
          <w:rFonts w:cs="Arial"/>
          <w:color w:val="000000"/>
          <w:sz w:val="24"/>
          <w:szCs w:val="24"/>
        </w:rPr>
        <w:t xml:space="preserve">Tenders should be signed by the </w:t>
      </w:r>
      <w:r w:rsidR="00BF157E" w:rsidRPr="00C815E4">
        <w:rPr>
          <w:rFonts w:cs="Arial"/>
          <w:color w:val="000000"/>
          <w:sz w:val="24"/>
          <w:szCs w:val="24"/>
        </w:rPr>
        <w:t>Potential Provider</w:t>
      </w:r>
      <w:r w:rsidR="00BD57CB" w:rsidRPr="00C815E4">
        <w:rPr>
          <w:rFonts w:cs="Arial"/>
          <w:color w:val="000000"/>
          <w:sz w:val="24"/>
          <w:szCs w:val="24"/>
        </w:rPr>
        <w:t xml:space="preserve"> and submitted in the </w:t>
      </w:r>
      <w:r w:rsidR="00BD57CB" w:rsidRPr="00F55234">
        <w:rPr>
          <w:rFonts w:cs="Arial"/>
          <w:sz w:val="24"/>
          <w:szCs w:val="24"/>
        </w:rPr>
        <w:t>manner</w:t>
      </w:r>
      <w:r w:rsidR="00410BF8" w:rsidRPr="00F55234">
        <w:rPr>
          <w:rFonts w:cs="Arial"/>
          <w:sz w:val="24"/>
          <w:szCs w:val="24"/>
        </w:rPr>
        <w:t xml:space="preserve"> </w:t>
      </w:r>
      <w:r w:rsidR="00BD57CB" w:rsidRPr="00F55234">
        <w:rPr>
          <w:rFonts w:cs="Arial"/>
          <w:sz w:val="24"/>
          <w:szCs w:val="24"/>
        </w:rPr>
        <w:t xml:space="preserve">and by </w:t>
      </w:r>
      <w:r w:rsidR="007A10D1" w:rsidRPr="00F55234">
        <w:rPr>
          <w:rFonts w:cs="Arial"/>
          <w:sz w:val="24"/>
          <w:szCs w:val="24"/>
        </w:rPr>
        <w:t xml:space="preserve">the </w:t>
      </w:r>
      <w:r w:rsidR="00F55234" w:rsidRPr="00F55234">
        <w:rPr>
          <w:rFonts w:cs="Arial"/>
          <w:sz w:val="24"/>
          <w:szCs w:val="24"/>
        </w:rPr>
        <w:t>date and time stated in paragraph 7. Tender Timetable</w:t>
      </w:r>
      <w:r w:rsidR="00F55234">
        <w:rPr>
          <w:rFonts w:cs="Arial"/>
          <w:sz w:val="24"/>
          <w:szCs w:val="24"/>
        </w:rPr>
        <w:t xml:space="preserve"> with</w:t>
      </w:r>
      <w:r w:rsidR="00BD57CB" w:rsidRPr="00F55234">
        <w:rPr>
          <w:rFonts w:cs="Arial"/>
          <w:sz w:val="24"/>
          <w:szCs w:val="24"/>
        </w:rPr>
        <w:t>:</w:t>
      </w:r>
    </w:p>
    <w:p w14:paraId="234F80A8" w14:textId="77777777" w:rsidR="00410BF8" w:rsidRPr="00C815E4" w:rsidRDefault="00410BF8" w:rsidP="00C316B1">
      <w:pPr>
        <w:autoSpaceDE w:val="0"/>
        <w:autoSpaceDN w:val="0"/>
        <w:adjustRightInd w:val="0"/>
        <w:spacing w:after="0" w:line="240" w:lineRule="auto"/>
        <w:ind w:left="1439" w:hanging="900"/>
        <w:rPr>
          <w:rFonts w:cs="Arial"/>
          <w:color w:val="000000"/>
          <w:sz w:val="24"/>
          <w:szCs w:val="24"/>
        </w:rPr>
      </w:pPr>
    </w:p>
    <w:p w14:paraId="3C0769A6" w14:textId="77777777" w:rsidR="00BD57CB" w:rsidRPr="00C815E4" w:rsidRDefault="00BD57CB" w:rsidP="00C316B1">
      <w:pPr>
        <w:autoSpaceDE w:val="0"/>
        <w:autoSpaceDN w:val="0"/>
        <w:adjustRightInd w:val="0"/>
        <w:spacing w:after="0" w:line="240" w:lineRule="auto"/>
        <w:ind w:left="1258" w:firstLine="182"/>
        <w:rPr>
          <w:rFonts w:cs="Arial"/>
          <w:color w:val="000000"/>
          <w:sz w:val="24"/>
          <w:szCs w:val="24"/>
        </w:rPr>
      </w:pPr>
      <w:proofErr w:type="spellStart"/>
      <w:r w:rsidRPr="00C815E4">
        <w:rPr>
          <w:rFonts w:cs="Arial"/>
          <w:color w:val="000000"/>
          <w:sz w:val="24"/>
          <w:szCs w:val="24"/>
        </w:rPr>
        <w:t>i</w:t>
      </w:r>
      <w:proofErr w:type="spellEnd"/>
      <w:r w:rsidRPr="00C815E4">
        <w:rPr>
          <w:rFonts w:cs="Arial"/>
          <w:color w:val="000000"/>
          <w:sz w:val="24"/>
          <w:szCs w:val="24"/>
        </w:rPr>
        <w:t>. The Form of Tender duly signed and witnessed</w:t>
      </w:r>
    </w:p>
    <w:p w14:paraId="036CDD20" w14:textId="77777777" w:rsidR="00BD57CB" w:rsidRPr="00C815E4" w:rsidRDefault="00BD57CB" w:rsidP="00C316B1">
      <w:pPr>
        <w:autoSpaceDE w:val="0"/>
        <w:autoSpaceDN w:val="0"/>
        <w:adjustRightInd w:val="0"/>
        <w:spacing w:after="0" w:line="240" w:lineRule="auto"/>
        <w:ind w:left="539"/>
        <w:rPr>
          <w:rFonts w:cs="Arial"/>
          <w:color w:val="000000"/>
          <w:sz w:val="24"/>
          <w:szCs w:val="24"/>
        </w:rPr>
      </w:pPr>
    </w:p>
    <w:p w14:paraId="026BC39C" w14:textId="77777777" w:rsidR="00BD57CB" w:rsidRPr="00C815E4" w:rsidRDefault="002F31D1" w:rsidP="00C316B1">
      <w:pPr>
        <w:autoSpaceDE w:val="0"/>
        <w:autoSpaceDN w:val="0"/>
        <w:adjustRightInd w:val="0"/>
        <w:spacing w:after="0" w:line="240" w:lineRule="auto"/>
        <w:ind w:left="539"/>
        <w:jc w:val="both"/>
        <w:rPr>
          <w:rFonts w:cs="Arial"/>
          <w:color w:val="000000"/>
          <w:sz w:val="24"/>
          <w:szCs w:val="24"/>
        </w:rPr>
      </w:pPr>
      <w:r w:rsidRPr="00C815E4">
        <w:rPr>
          <w:rFonts w:cs="Arial"/>
          <w:color w:val="000000"/>
          <w:sz w:val="24"/>
          <w:szCs w:val="24"/>
        </w:rPr>
        <w:t>2</w:t>
      </w:r>
      <w:r w:rsidR="00BD57CB" w:rsidRPr="00C815E4">
        <w:rPr>
          <w:rFonts w:cs="Arial"/>
          <w:color w:val="000000"/>
          <w:sz w:val="24"/>
          <w:szCs w:val="24"/>
        </w:rPr>
        <w:t>.</w:t>
      </w:r>
      <w:r w:rsidRPr="00C815E4">
        <w:rPr>
          <w:rFonts w:cs="Arial"/>
          <w:color w:val="000000"/>
          <w:sz w:val="24"/>
          <w:szCs w:val="24"/>
        </w:rPr>
        <w:t>1</w:t>
      </w:r>
      <w:r w:rsidR="00DB20D6" w:rsidRPr="00C815E4">
        <w:rPr>
          <w:rFonts w:cs="Arial"/>
          <w:color w:val="000000"/>
          <w:sz w:val="24"/>
          <w:szCs w:val="24"/>
        </w:rPr>
        <w:t>0</w:t>
      </w:r>
      <w:r w:rsidR="00BD57CB" w:rsidRPr="00C815E4">
        <w:rPr>
          <w:rFonts w:cs="Arial"/>
          <w:color w:val="000000"/>
          <w:sz w:val="24"/>
          <w:szCs w:val="24"/>
        </w:rPr>
        <w:t xml:space="preserve"> </w:t>
      </w:r>
      <w:r w:rsidR="00410BF8" w:rsidRPr="00C815E4">
        <w:rPr>
          <w:rFonts w:cs="Arial"/>
          <w:color w:val="000000"/>
          <w:sz w:val="24"/>
          <w:szCs w:val="24"/>
        </w:rPr>
        <w:tab/>
      </w:r>
      <w:r w:rsidR="00BD57CB" w:rsidRPr="00C815E4">
        <w:rPr>
          <w:rFonts w:cs="Arial"/>
          <w:color w:val="000000"/>
          <w:sz w:val="24"/>
          <w:szCs w:val="24"/>
        </w:rPr>
        <w:t>All documents requiring a signature must be signed:</w:t>
      </w:r>
    </w:p>
    <w:p w14:paraId="7B3BE6E0" w14:textId="77777777" w:rsidR="00410BF8" w:rsidRPr="00C815E4" w:rsidRDefault="00410BF8" w:rsidP="00C316B1">
      <w:pPr>
        <w:autoSpaceDE w:val="0"/>
        <w:autoSpaceDN w:val="0"/>
        <w:adjustRightInd w:val="0"/>
        <w:spacing w:after="0" w:line="240" w:lineRule="auto"/>
        <w:ind w:left="539"/>
        <w:jc w:val="both"/>
        <w:rPr>
          <w:rFonts w:cs="Arial"/>
          <w:color w:val="000000"/>
          <w:sz w:val="24"/>
          <w:szCs w:val="24"/>
        </w:rPr>
      </w:pPr>
    </w:p>
    <w:p w14:paraId="441509DA" w14:textId="77777777" w:rsidR="00BD57CB" w:rsidRPr="00C815E4" w:rsidRDefault="00BD57CB" w:rsidP="00C316B1">
      <w:pPr>
        <w:autoSpaceDE w:val="0"/>
        <w:autoSpaceDN w:val="0"/>
        <w:adjustRightInd w:val="0"/>
        <w:spacing w:after="0" w:line="240" w:lineRule="auto"/>
        <w:ind w:left="1440"/>
        <w:jc w:val="both"/>
        <w:rPr>
          <w:rFonts w:cs="Arial"/>
          <w:color w:val="000000"/>
          <w:sz w:val="24"/>
          <w:szCs w:val="24"/>
        </w:rPr>
      </w:pPr>
      <w:proofErr w:type="spellStart"/>
      <w:r w:rsidRPr="00C815E4">
        <w:rPr>
          <w:rFonts w:cs="Arial"/>
          <w:color w:val="000000"/>
          <w:sz w:val="24"/>
          <w:szCs w:val="24"/>
        </w:rPr>
        <w:t>i</w:t>
      </w:r>
      <w:proofErr w:type="spellEnd"/>
      <w:r w:rsidRPr="00C815E4">
        <w:rPr>
          <w:rFonts w:cs="Arial"/>
          <w:color w:val="000000"/>
          <w:sz w:val="24"/>
          <w:szCs w:val="24"/>
        </w:rPr>
        <w:t xml:space="preserve">. Where the </w:t>
      </w:r>
      <w:r w:rsidR="00BF157E" w:rsidRPr="00C815E4">
        <w:rPr>
          <w:rFonts w:cs="Arial"/>
          <w:color w:val="000000"/>
          <w:sz w:val="24"/>
          <w:szCs w:val="24"/>
        </w:rPr>
        <w:t>Potential Provider</w:t>
      </w:r>
      <w:r w:rsidRPr="00C815E4">
        <w:rPr>
          <w:rFonts w:cs="Arial"/>
          <w:color w:val="000000"/>
          <w:sz w:val="24"/>
          <w:szCs w:val="24"/>
        </w:rPr>
        <w:t xml:space="preserve"> is an individual, the documents are to be signed</w:t>
      </w:r>
      <w:r w:rsidR="00410BF8" w:rsidRPr="00C815E4">
        <w:rPr>
          <w:rFonts w:cs="Arial"/>
          <w:color w:val="000000"/>
          <w:sz w:val="24"/>
          <w:szCs w:val="24"/>
        </w:rPr>
        <w:t xml:space="preserve"> </w:t>
      </w:r>
      <w:r w:rsidRPr="00C815E4">
        <w:rPr>
          <w:rFonts w:cs="Arial"/>
          <w:color w:val="000000"/>
          <w:sz w:val="24"/>
          <w:szCs w:val="24"/>
        </w:rPr>
        <w:t xml:space="preserve">by that </w:t>
      </w:r>
      <w:proofErr w:type="gramStart"/>
      <w:r w:rsidRPr="00C815E4">
        <w:rPr>
          <w:rFonts w:cs="Arial"/>
          <w:color w:val="000000"/>
          <w:sz w:val="24"/>
          <w:szCs w:val="24"/>
        </w:rPr>
        <w:t>individual;</w:t>
      </w:r>
      <w:proofErr w:type="gramEnd"/>
    </w:p>
    <w:p w14:paraId="7627BEF1" w14:textId="77777777" w:rsidR="00B4364F" w:rsidRPr="00C815E4" w:rsidRDefault="00B4364F" w:rsidP="00C316B1">
      <w:pPr>
        <w:autoSpaceDE w:val="0"/>
        <w:autoSpaceDN w:val="0"/>
        <w:adjustRightInd w:val="0"/>
        <w:spacing w:after="0" w:line="240" w:lineRule="auto"/>
        <w:ind w:left="1440"/>
        <w:jc w:val="both"/>
        <w:rPr>
          <w:rFonts w:cs="Arial"/>
          <w:color w:val="000000"/>
          <w:sz w:val="24"/>
          <w:szCs w:val="24"/>
        </w:rPr>
      </w:pPr>
    </w:p>
    <w:p w14:paraId="6DD52014" w14:textId="77777777" w:rsidR="00BD57CB" w:rsidRPr="00C815E4" w:rsidRDefault="00BD57CB" w:rsidP="00C316B1">
      <w:pPr>
        <w:autoSpaceDE w:val="0"/>
        <w:autoSpaceDN w:val="0"/>
        <w:adjustRightInd w:val="0"/>
        <w:spacing w:after="0" w:line="240" w:lineRule="auto"/>
        <w:ind w:left="1440"/>
        <w:jc w:val="both"/>
        <w:rPr>
          <w:rFonts w:cs="Arial"/>
          <w:color w:val="000000"/>
          <w:sz w:val="24"/>
          <w:szCs w:val="24"/>
        </w:rPr>
      </w:pPr>
      <w:r w:rsidRPr="00C815E4">
        <w:rPr>
          <w:rFonts w:cs="Arial"/>
          <w:color w:val="000000"/>
          <w:sz w:val="24"/>
          <w:szCs w:val="24"/>
        </w:rPr>
        <w:t xml:space="preserve">ii. Where the </w:t>
      </w:r>
      <w:r w:rsidR="00BF157E" w:rsidRPr="00C815E4">
        <w:rPr>
          <w:rFonts w:cs="Arial"/>
          <w:color w:val="000000"/>
          <w:sz w:val="24"/>
          <w:szCs w:val="24"/>
        </w:rPr>
        <w:t>Potential Provider</w:t>
      </w:r>
      <w:r w:rsidRPr="00C815E4">
        <w:rPr>
          <w:rFonts w:cs="Arial"/>
          <w:color w:val="000000"/>
          <w:sz w:val="24"/>
          <w:szCs w:val="24"/>
        </w:rPr>
        <w:t xml:space="preserve"> is a partnership, the documents are to be signed</w:t>
      </w:r>
      <w:r w:rsidR="00B4364F" w:rsidRPr="00C815E4">
        <w:rPr>
          <w:rFonts w:cs="Arial"/>
          <w:color w:val="000000"/>
          <w:sz w:val="24"/>
          <w:szCs w:val="24"/>
        </w:rPr>
        <w:t xml:space="preserve"> </w:t>
      </w:r>
      <w:r w:rsidRPr="00C815E4">
        <w:rPr>
          <w:rFonts w:cs="Arial"/>
          <w:color w:val="000000"/>
          <w:sz w:val="24"/>
          <w:szCs w:val="24"/>
        </w:rPr>
        <w:t xml:space="preserve">by two duly authorised </w:t>
      </w:r>
      <w:proofErr w:type="gramStart"/>
      <w:r w:rsidRPr="00C815E4">
        <w:rPr>
          <w:rFonts w:cs="Arial"/>
          <w:color w:val="000000"/>
          <w:sz w:val="24"/>
          <w:szCs w:val="24"/>
        </w:rPr>
        <w:t>partners;</w:t>
      </w:r>
      <w:proofErr w:type="gramEnd"/>
    </w:p>
    <w:p w14:paraId="243C9B46" w14:textId="77777777" w:rsidR="00B4364F" w:rsidRPr="00C815E4" w:rsidRDefault="00B4364F" w:rsidP="00C316B1">
      <w:pPr>
        <w:autoSpaceDE w:val="0"/>
        <w:autoSpaceDN w:val="0"/>
        <w:adjustRightInd w:val="0"/>
        <w:spacing w:after="0" w:line="240" w:lineRule="auto"/>
        <w:ind w:left="1440"/>
        <w:jc w:val="both"/>
        <w:rPr>
          <w:rFonts w:cs="Arial"/>
          <w:color w:val="000000"/>
          <w:sz w:val="24"/>
          <w:szCs w:val="24"/>
        </w:rPr>
      </w:pPr>
    </w:p>
    <w:p w14:paraId="441D9795" w14:textId="77777777" w:rsidR="00BD57CB" w:rsidRPr="00C815E4" w:rsidRDefault="00BD57CB" w:rsidP="00C316B1">
      <w:pPr>
        <w:autoSpaceDE w:val="0"/>
        <w:autoSpaceDN w:val="0"/>
        <w:adjustRightInd w:val="0"/>
        <w:spacing w:after="0" w:line="240" w:lineRule="auto"/>
        <w:ind w:left="1440"/>
        <w:jc w:val="both"/>
        <w:rPr>
          <w:rFonts w:cs="Arial"/>
          <w:color w:val="000000"/>
          <w:sz w:val="24"/>
          <w:szCs w:val="24"/>
        </w:rPr>
      </w:pPr>
      <w:r w:rsidRPr="00C815E4">
        <w:rPr>
          <w:rFonts w:cs="Arial"/>
          <w:color w:val="000000"/>
          <w:sz w:val="24"/>
          <w:szCs w:val="24"/>
        </w:rPr>
        <w:t xml:space="preserve">iii. Where the </w:t>
      </w:r>
      <w:r w:rsidR="00BF157E" w:rsidRPr="00C815E4">
        <w:rPr>
          <w:rFonts w:cs="Arial"/>
          <w:color w:val="000000"/>
          <w:sz w:val="24"/>
          <w:szCs w:val="24"/>
        </w:rPr>
        <w:t>Potential Provider</w:t>
      </w:r>
      <w:r w:rsidRPr="00C815E4">
        <w:rPr>
          <w:rFonts w:cs="Arial"/>
          <w:color w:val="000000"/>
          <w:sz w:val="24"/>
          <w:szCs w:val="24"/>
        </w:rPr>
        <w:t xml:space="preserve"> is a company, the documents are to be signed</w:t>
      </w:r>
      <w:r w:rsidR="003D6284" w:rsidRPr="00C815E4">
        <w:rPr>
          <w:rFonts w:cs="Arial"/>
          <w:color w:val="000000"/>
          <w:sz w:val="24"/>
          <w:szCs w:val="24"/>
        </w:rPr>
        <w:t xml:space="preserve"> </w:t>
      </w:r>
      <w:r w:rsidRPr="00C815E4">
        <w:rPr>
          <w:rFonts w:cs="Arial"/>
          <w:color w:val="000000"/>
          <w:sz w:val="24"/>
          <w:szCs w:val="24"/>
        </w:rPr>
        <w:t>by a director and the secretary of the Company, such persons being</w:t>
      </w:r>
      <w:r w:rsidR="003D6284" w:rsidRPr="00C815E4">
        <w:rPr>
          <w:rFonts w:cs="Arial"/>
          <w:color w:val="000000"/>
          <w:sz w:val="24"/>
          <w:szCs w:val="24"/>
        </w:rPr>
        <w:t xml:space="preserve"> </w:t>
      </w:r>
      <w:r w:rsidRPr="00C815E4">
        <w:rPr>
          <w:rFonts w:cs="Arial"/>
          <w:color w:val="000000"/>
          <w:sz w:val="24"/>
          <w:szCs w:val="24"/>
        </w:rPr>
        <w:t>duly authorised for that purpose.</w:t>
      </w:r>
    </w:p>
    <w:p w14:paraId="3E4D1016" w14:textId="77777777" w:rsidR="00B4364F" w:rsidRPr="00C815E4" w:rsidRDefault="00B4364F" w:rsidP="00C316B1">
      <w:pPr>
        <w:autoSpaceDE w:val="0"/>
        <w:autoSpaceDN w:val="0"/>
        <w:adjustRightInd w:val="0"/>
        <w:spacing w:after="0" w:line="240" w:lineRule="auto"/>
        <w:ind w:left="1078" w:firstLine="362"/>
        <w:jc w:val="both"/>
        <w:rPr>
          <w:rFonts w:cs="Arial"/>
          <w:color w:val="000000"/>
          <w:sz w:val="24"/>
          <w:szCs w:val="24"/>
        </w:rPr>
      </w:pPr>
    </w:p>
    <w:p w14:paraId="2D6EF77B" w14:textId="77777777" w:rsidR="00BD57CB" w:rsidRPr="00C815E4" w:rsidRDefault="00BD57CB" w:rsidP="00C316B1">
      <w:pPr>
        <w:autoSpaceDE w:val="0"/>
        <w:autoSpaceDN w:val="0"/>
        <w:adjustRightInd w:val="0"/>
        <w:spacing w:after="0" w:line="240" w:lineRule="auto"/>
        <w:ind w:left="897" w:firstLine="543"/>
        <w:jc w:val="both"/>
        <w:rPr>
          <w:rFonts w:cs="Arial"/>
          <w:color w:val="000000"/>
          <w:sz w:val="24"/>
          <w:szCs w:val="24"/>
        </w:rPr>
      </w:pPr>
      <w:r w:rsidRPr="00C815E4">
        <w:rPr>
          <w:rFonts w:cs="Arial"/>
          <w:color w:val="000000"/>
          <w:sz w:val="24"/>
          <w:szCs w:val="24"/>
        </w:rPr>
        <w:t>Failure to submit duly signed documents where requested may result in</w:t>
      </w:r>
    </w:p>
    <w:p w14:paraId="1518FB35" w14:textId="77777777" w:rsidR="00BD57CB" w:rsidRPr="00C815E4" w:rsidRDefault="00BD57CB" w:rsidP="00C316B1">
      <w:pPr>
        <w:autoSpaceDE w:val="0"/>
        <w:autoSpaceDN w:val="0"/>
        <w:adjustRightInd w:val="0"/>
        <w:spacing w:after="0" w:line="240" w:lineRule="auto"/>
        <w:ind w:left="897" w:firstLine="542"/>
        <w:jc w:val="both"/>
        <w:rPr>
          <w:rFonts w:cs="Arial"/>
          <w:color w:val="000000"/>
          <w:sz w:val="24"/>
          <w:szCs w:val="24"/>
        </w:rPr>
      </w:pPr>
      <w:r w:rsidRPr="00C815E4">
        <w:rPr>
          <w:rFonts w:cs="Arial"/>
          <w:color w:val="000000"/>
          <w:sz w:val="24"/>
          <w:szCs w:val="24"/>
        </w:rPr>
        <w:t>the Tender being rejected.</w:t>
      </w:r>
    </w:p>
    <w:p w14:paraId="7A69EBB4" w14:textId="77777777" w:rsidR="00B4364F" w:rsidRPr="00C815E4" w:rsidRDefault="00B4364F" w:rsidP="00C316B1">
      <w:pPr>
        <w:autoSpaceDE w:val="0"/>
        <w:autoSpaceDN w:val="0"/>
        <w:adjustRightInd w:val="0"/>
        <w:spacing w:after="0" w:line="240" w:lineRule="auto"/>
        <w:ind w:left="539"/>
        <w:jc w:val="both"/>
        <w:rPr>
          <w:rFonts w:cs="Arial"/>
          <w:color w:val="000000"/>
          <w:sz w:val="24"/>
          <w:szCs w:val="24"/>
        </w:rPr>
      </w:pPr>
    </w:p>
    <w:p w14:paraId="4C845539" w14:textId="77777777" w:rsidR="00BD57CB" w:rsidRPr="00C815E4" w:rsidRDefault="002F31D1"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2.1</w:t>
      </w:r>
      <w:r w:rsidR="00DB20D6" w:rsidRPr="00C815E4">
        <w:rPr>
          <w:rFonts w:cs="Arial"/>
          <w:color w:val="000000"/>
          <w:sz w:val="24"/>
          <w:szCs w:val="24"/>
        </w:rPr>
        <w:t>1</w:t>
      </w:r>
      <w:r w:rsidR="00BD57CB" w:rsidRPr="00C815E4">
        <w:rPr>
          <w:rFonts w:cs="Arial"/>
          <w:color w:val="000000"/>
          <w:sz w:val="24"/>
          <w:szCs w:val="24"/>
        </w:rPr>
        <w:t xml:space="preserve"> </w:t>
      </w:r>
      <w:r w:rsidR="00B4364F" w:rsidRPr="00C815E4">
        <w:rPr>
          <w:rFonts w:cs="Arial"/>
          <w:color w:val="000000"/>
          <w:sz w:val="24"/>
          <w:szCs w:val="24"/>
        </w:rPr>
        <w:tab/>
      </w:r>
      <w:r w:rsidR="00B4364F" w:rsidRPr="00C815E4">
        <w:rPr>
          <w:rFonts w:cs="Arial"/>
          <w:color w:val="000000"/>
          <w:sz w:val="24"/>
          <w:szCs w:val="24"/>
        </w:rPr>
        <w:tab/>
      </w:r>
      <w:r w:rsidR="001A19D0" w:rsidRPr="00C815E4">
        <w:rPr>
          <w:rFonts w:cs="Arial"/>
          <w:color w:val="000000"/>
          <w:sz w:val="24"/>
          <w:szCs w:val="24"/>
        </w:rPr>
        <w:t xml:space="preserve">The </w:t>
      </w:r>
      <w:r w:rsidR="00BD57CB" w:rsidRPr="00C815E4">
        <w:rPr>
          <w:rFonts w:cs="Arial"/>
          <w:color w:val="000000"/>
          <w:sz w:val="24"/>
          <w:szCs w:val="24"/>
        </w:rPr>
        <w:t>Council intends to accept the most economically</w:t>
      </w:r>
      <w:r w:rsidR="00B4364F" w:rsidRPr="00C815E4">
        <w:rPr>
          <w:rFonts w:cs="Arial"/>
          <w:color w:val="000000"/>
          <w:sz w:val="24"/>
          <w:szCs w:val="24"/>
        </w:rPr>
        <w:t xml:space="preserve"> </w:t>
      </w:r>
      <w:r w:rsidR="00BD57CB" w:rsidRPr="00C815E4">
        <w:rPr>
          <w:rFonts w:cs="Arial"/>
          <w:color w:val="000000"/>
          <w:sz w:val="24"/>
          <w:szCs w:val="24"/>
        </w:rPr>
        <w:t>advantageous tender and, at its sole discretion, reserves the right to</w:t>
      </w:r>
      <w:r w:rsidR="00B4364F" w:rsidRPr="00C815E4">
        <w:rPr>
          <w:rFonts w:cs="Arial"/>
          <w:color w:val="000000"/>
          <w:sz w:val="24"/>
          <w:szCs w:val="24"/>
        </w:rPr>
        <w:t xml:space="preserve"> </w:t>
      </w:r>
      <w:r w:rsidR="00BD57CB" w:rsidRPr="00C815E4">
        <w:rPr>
          <w:rFonts w:cs="Arial"/>
          <w:color w:val="000000"/>
          <w:sz w:val="24"/>
          <w:szCs w:val="24"/>
        </w:rPr>
        <w:t>accept or reject all or any part of any tender. The Council does not bind</w:t>
      </w:r>
      <w:r w:rsidR="00B4364F" w:rsidRPr="00C815E4">
        <w:rPr>
          <w:rFonts w:cs="Arial"/>
          <w:color w:val="000000"/>
          <w:sz w:val="24"/>
          <w:szCs w:val="24"/>
        </w:rPr>
        <w:t xml:space="preserve"> </w:t>
      </w:r>
      <w:r w:rsidR="00BD57CB" w:rsidRPr="00C815E4">
        <w:rPr>
          <w:rFonts w:cs="Arial"/>
          <w:color w:val="000000"/>
          <w:sz w:val="24"/>
          <w:szCs w:val="24"/>
        </w:rPr>
        <w:t>itself to accept the lowest priced, or any, tender and shall not be liable to</w:t>
      </w:r>
      <w:r w:rsidR="00B4364F" w:rsidRPr="00C815E4">
        <w:rPr>
          <w:rFonts w:cs="Arial"/>
          <w:color w:val="000000"/>
          <w:sz w:val="24"/>
          <w:szCs w:val="24"/>
        </w:rPr>
        <w:t xml:space="preserve"> </w:t>
      </w:r>
      <w:r w:rsidR="00BD57CB" w:rsidRPr="00C815E4">
        <w:rPr>
          <w:rFonts w:cs="Arial"/>
          <w:color w:val="000000"/>
          <w:sz w:val="24"/>
          <w:szCs w:val="24"/>
        </w:rPr>
        <w:t>accept any costs incurred in the production of your submission.</w:t>
      </w:r>
    </w:p>
    <w:p w14:paraId="0BC636DD"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4E3376E1" w14:textId="77777777" w:rsidR="00BD57CB" w:rsidRPr="00C815E4" w:rsidRDefault="002F31D1"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2</w:t>
      </w:r>
      <w:r w:rsidR="00BD57CB" w:rsidRPr="00C815E4">
        <w:rPr>
          <w:rFonts w:cs="Arial"/>
          <w:color w:val="000000"/>
          <w:sz w:val="24"/>
          <w:szCs w:val="24"/>
        </w:rPr>
        <w:t>.</w:t>
      </w:r>
      <w:r w:rsidRPr="00C815E4">
        <w:rPr>
          <w:rFonts w:cs="Arial"/>
          <w:color w:val="000000"/>
          <w:sz w:val="24"/>
          <w:szCs w:val="24"/>
        </w:rPr>
        <w:t>1</w:t>
      </w:r>
      <w:r w:rsidR="00DB20D6" w:rsidRPr="00C815E4">
        <w:rPr>
          <w:rFonts w:cs="Arial"/>
          <w:color w:val="000000"/>
          <w:sz w:val="24"/>
          <w:szCs w:val="24"/>
        </w:rPr>
        <w:t>2</w:t>
      </w:r>
      <w:r w:rsidR="00BD57CB" w:rsidRPr="00C815E4">
        <w:rPr>
          <w:rFonts w:cs="Arial"/>
          <w:color w:val="000000"/>
          <w:sz w:val="24"/>
          <w:szCs w:val="24"/>
        </w:rPr>
        <w:t xml:space="preserve"> </w:t>
      </w:r>
      <w:r w:rsidR="00B4364F" w:rsidRPr="00C815E4">
        <w:rPr>
          <w:rFonts w:cs="Arial"/>
          <w:color w:val="000000"/>
          <w:sz w:val="24"/>
          <w:szCs w:val="24"/>
        </w:rPr>
        <w:tab/>
      </w:r>
      <w:r w:rsidR="00BD57CB" w:rsidRPr="00C815E4">
        <w:rPr>
          <w:rFonts w:cs="Arial"/>
          <w:color w:val="000000"/>
          <w:sz w:val="24"/>
          <w:szCs w:val="24"/>
        </w:rPr>
        <w:t>All insurance policies must be endorsed with a general Principal’s Clause</w:t>
      </w:r>
      <w:r w:rsidR="00B4364F" w:rsidRPr="00C815E4">
        <w:rPr>
          <w:rFonts w:cs="Arial"/>
          <w:color w:val="000000"/>
          <w:sz w:val="24"/>
          <w:szCs w:val="24"/>
        </w:rPr>
        <w:t xml:space="preserve"> </w:t>
      </w:r>
      <w:r w:rsidR="00BD57CB" w:rsidRPr="00C815E4">
        <w:rPr>
          <w:rFonts w:cs="Arial"/>
          <w:color w:val="000000"/>
          <w:sz w:val="24"/>
          <w:szCs w:val="24"/>
        </w:rPr>
        <w:t xml:space="preserve">or specified Principal’s Clause covering the Council. </w:t>
      </w:r>
      <w:r w:rsidR="00A43CDA" w:rsidRPr="00C815E4">
        <w:rPr>
          <w:rFonts w:cs="Arial"/>
          <w:color w:val="000000"/>
          <w:sz w:val="24"/>
          <w:szCs w:val="24"/>
        </w:rPr>
        <w:t>Potential Providers</w:t>
      </w:r>
      <w:r w:rsidR="00BD57CB" w:rsidRPr="00C815E4">
        <w:rPr>
          <w:rFonts w:cs="Arial"/>
          <w:color w:val="000000"/>
          <w:sz w:val="24"/>
          <w:szCs w:val="24"/>
        </w:rPr>
        <w:t xml:space="preserve"> shall</w:t>
      </w:r>
      <w:r w:rsidR="00B4364F" w:rsidRPr="00C815E4">
        <w:rPr>
          <w:rFonts w:cs="Arial"/>
          <w:color w:val="000000"/>
          <w:sz w:val="24"/>
          <w:szCs w:val="24"/>
        </w:rPr>
        <w:t xml:space="preserve"> </w:t>
      </w:r>
      <w:r w:rsidR="00BD57CB" w:rsidRPr="00C815E4">
        <w:rPr>
          <w:rFonts w:cs="Arial"/>
          <w:color w:val="000000"/>
          <w:sz w:val="24"/>
          <w:szCs w:val="24"/>
        </w:rPr>
        <w:t>submit with the Tender the enclosed Insurance Certificate, which has been</w:t>
      </w:r>
      <w:r w:rsidR="00B4364F" w:rsidRPr="00C815E4">
        <w:rPr>
          <w:rFonts w:cs="Arial"/>
          <w:color w:val="000000"/>
          <w:sz w:val="24"/>
          <w:szCs w:val="24"/>
        </w:rPr>
        <w:t xml:space="preserve"> </w:t>
      </w:r>
      <w:r w:rsidR="00BD57CB" w:rsidRPr="00C815E4">
        <w:rPr>
          <w:rFonts w:cs="Arial"/>
          <w:color w:val="000000"/>
          <w:sz w:val="24"/>
          <w:szCs w:val="24"/>
        </w:rPr>
        <w:t>completed by their insurance company or broker.</w:t>
      </w:r>
    </w:p>
    <w:p w14:paraId="2764713A" w14:textId="77777777" w:rsidR="00BF157E" w:rsidRPr="00C815E4" w:rsidRDefault="00BF157E" w:rsidP="00C316B1">
      <w:pPr>
        <w:autoSpaceDE w:val="0"/>
        <w:autoSpaceDN w:val="0"/>
        <w:adjustRightInd w:val="0"/>
        <w:spacing w:after="0" w:line="240" w:lineRule="auto"/>
        <w:ind w:left="1439" w:hanging="900"/>
        <w:jc w:val="both"/>
        <w:rPr>
          <w:rFonts w:cs="Arial"/>
          <w:color w:val="000000"/>
          <w:sz w:val="24"/>
          <w:szCs w:val="24"/>
        </w:rPr>
      </w:pPr>
    </w:p>
    <w:p w14:paraId="53588F97" w14:textId="77777777" w:rsidR="001A19D0" w:rsidRPr="00C815E4" w:rsidRDefault="003D6284" w:rsidP="00C316B1">
      <w:pPr>
        <w:autoSpaceDE w:val="0"/>
        <w:autoSpaceDN w:val="0"/>
        <w:adjustRightInd w:val="0"/>
        <w:spacing w:after="0" w:line="240" w:lineRule="auto"/>
        <w:ind w:left="1439" w:hanging="900"/>
        <w:jc w:val="both"/>
        <w:rPr>
          <w:rFonts w:cs="Arial"/>
          <w:bCs/>
          <w:caps/>
          <w:color w:val="000000"/>
          <w:sz w:val="24"/>
          <w:szCs w:val="24"/>
        </w:rPr>
      </w:pPr>
      <w:r w:rsidRPr="00C815E4">
        <w:rPr>
          <w:rFonts w:cs="Arial"/>
          <w:bCs/>
          <w:caps/>
          <w:color w:val="000000"/>
          <w:sz w:val="24"/>
          <w:szCs w:val="24"/>
        </w:rPr>
        <w:t>2.1</w:t>
      </w:r>
      <w:r w:rsidR="00DB20D6" w:rsidRPr="00C815E4">
        <w:rPr>
          <w:rFonts w:cs="Arial"/>
          <w:bCs/>
          <w:caps/>
          <w:color w:val="000000"/>
          <w:sz w:val="24"/>
          <w:szCs w:val="24"/>
        </w:rPr>
        <w:t>3</w:t>
      </w:r>
      <w:r w:rsidRPr="00C815E4">
        <w:rPr>
          <w:rFonts w:cs="Arial"/>
          <w:bCs/>
          <w:caps/>
          <w:color w:val="000000"/>
          <w:sz w:val="24"/>
          <w:szCs w:val="24"/>
        </w:rPr>
        <w:tab/>
      </w:r>
      <w:r w:rsidR="006E3C11" w:rsidRPr="006E3C11">
        <w:rPr>
          <w:rFonts w:cs="Arial"/>
          <w:color w:val="000000"/>
          <w:sz w:val="24"/>
          <w:szCs w:val="24"/>
        </w:rPr>
        <w:t>By issuing this ITT, the Council is in no way committed to awarding the Contract and reserves the right to abandon the tendering process at any point.  The Council is not liable for any costs whatsoever resulting directly or indirectly from any abandonment of this tendering process nor for any other costs incurred by those tendering or expressing an interest in the procurement up to and including the time of abandonment of the tendering process</w:t>
      </w:r>
      <w:r w:rsidR="006E3C11">
        <w:rPr>
          <w:rFonts w:cs="Arial"/>
          <w:color w:val="000000"/>
          <w:sz w:val="24"/>
          <w:szCs w:val="24"/>
        </w:rPr>
        <w:t>.</w:t>
      </w:r>
    </w:p>
    <w:p w14:paraId="078985AD" w14:textId="77777777" w:rsidR="001A19D0" w:rsidRPr="00C815E4" w:rsidRDefault="001A19D0" w:rsidP="00BF157E">
      <w:pPr>
        <w:autoSpaceDE w:val="0"/>
        <w:autoSpaceDN w:val="0"/>
        <w:adjustRightInd w:val="0"/>
        <w:spacing w:after="0" w:line="240" w:lineRule="auto"/>
        <w:ind w:left="539"/>
        <w:jc w:val="both"/>
        <w:rPr>
          <w:rFonts w:cs="Arial"/>
          <w:b/>
          <w:bCs/>
          <w:caps/>
          <w:color w:val="000000"/>
          <w:sz w:val="24"/>
          <w:szCs w:val="24"/>
        </w:rPr>
      </w:pPr>
    </w:p>
    <w:p w14:paraId="41D9EDF4" w14:textId="77777777" w:rsidR="001A19D0" w:rsidRPr="00C815E4" w:rsidRDefault="001A19D0" w:rsidP="00BF157E">
      <w:pPr>
        <w:autoSpaceDE w:val="0"/>
        <w:autoSpaceDN w:val="0"/>
        <w:adjustRightInd w:val="0"/>
        <w:spacing w:after="0" w:line="240" w:lineRule="auto"/>
        <w:ind w:left="539"/>
        <w:jc w:val="both"/>
        <w:rPr>
          <w:rFonts w:cs="Arial"/>
          <w:b/>
          <w:bCs/>
          <w:caps/>
          <w:color w:val="000000"/>
          <w:sz w:val="24"/>
          <w:szCs w:val="24"/>
        </w:rPr>
      </w:pPr>
    </w:p>
    <w:p w14:paraId="608A74A4" w14:textId="77777777" w:rsidR="00BF157E" w:rsidRPr="00C815E4" w:rsidRDefault="001A19D0" w:rsidP="00BF157E">
      <w:pPr>
        <w:autoSpaceDE w:val="0"/>
        <w:autoSpaceDN w:val="0"/>
        <w:adjustRightInd w:val="0"/>
        <w:spacing w:after="0" w:line="240" w:lineRule="auto"/>
        <w:ind w:left="539"/>
        <w:jc w:val="both"/>
        <w:rPr>
          <w:rFonts w:cs="Arial"/>
          <w:b/>
          <w:bCs/>
          <w:caps/>
          <w:color w:val="000000"/>
          <w:sz w:val="24"/>
          <w:szCs w:val="24"/>
        </w:rPr>
      </w:pPr>
      <w:r w:rsidRPr="00C815E4">
        <w:rPr>
          <w:rFonts w:cs="Arial"/>
          <w:b/>
          <w:bCs/>
          <w:caps/>
          <w:color w:val="000000"/>
          <w:sz w:val="24"/>
          <w:szCs w:val="24"/>
        </w:rPr>
        <w:t>3</w:t>
      </w:r>
      <w:r w:rsidR="00BF157E" w:rsidRPr="00C815E4">
        <w:rPr>
          <w:rFonts w:cs="Arial"/>
          <w:b/>
          <w:bCs/>
          <w:caps/>
          <w:color w:val="000000"/>
          <w:sz w:val="24"/>
          <w:szCs w:val="24"/>
        </w:rPr>
        <w:t xml:space="preserve">.  </w:t>
      </w:r>
      <w:r w:rsidR="005D588A" w:rsidRPr="00C815E4">
        <w:rPr>
          <w:rFonts w:cs="Arial"/>
          <w:b/>
          <w:bCs/>
          <w:caps/>
          <w:color w:val="000000"/>
          <w:sz w:val="24"/>
          <w:szCs w:val="24"/>
        </w:rPr>
        <w:tab/>
      </w:r>
      <w:r w:rsidR="00BF157E" w:rsidRPr="00C815E4">
        <w:rPr>
          <w:rFonts w:cs="Arial"/>
          <w:b/>
          <w:bCs/>
          <w:caps/>
          <w:color w:val="000000"/>
          <w:sz w:val="24"/>
          <w:szCs w:val="24"/>
        </w:rPr>
        <w:t xml:space="preserve">Tender </w:t>
      </w:r>
      <w:r w:rsidR="00D967B7" w:rsidRPr="00C815E4">
        <w:rPr>
          <w:rFonts w:cs="Arial"/>
          <w:b/>
          <w:bCs/>
          <w:caps/>
          <w:color w:val="000000"/>
          <w:sz w:val="24"/>
          <w:szCs w:val="24"/>
        </w:rPr>
        <w:t>CLARIFICATION</w:t>
      </w:r>
      <w:r w:rsidR="00BF157E" w:rsidRPr="00C815E4">
        <w:rPr>
          <w:rFonts w:cs="Arial"/>
          <w:b/>
          <w:bCs/>
          <w:caps/>
          <w:color w:val="000000"/>
          <w:sz w:val="24"/>
          <w:szCs w:val="24"/>
        </w:rPr>
        <w:t xml:space="preserve"> Process</w:t>
      </w:r>
    </w:p>
    <w:p w14:paraId="3AA9B0F6" w14:textId="77777777" w:rsidR="00BF157E" w:rsidRPr="00C815E4" w:rsidRDefault="00BF157E" w:rsidP="00BF157E">
      <w:pPr>
        <w:autoSpaceDE w:val="0"/>
        <w:autoSpaceDN w:val="0"/>
        <w:adjustRightInd w:val="0"/>
        <w:spacing w:after="0" w:line="240" w:lineRule="auto"/>
        <w:ind w:left="539"/>
        <w:jc w:val="both"/>
        <w:rPr>
          <w:rFonts w:cs="Arial"/>
          <w:b/>
          <w:bCs/>
          <w:color w:val="000000"/>
          <w:sz w:val="24"/>
          <w:szCs w:val="24"/>
        </w:rPr>
      </w:pPr>
    </w:p>
    <w:p w14:paraId="1AF6B119" w14:textId="77777777" w:rsidR="00BF157E" w:rsidRPr="00C815E4" w:rsidRDefault="00BF157E" w:rsidP="00C316B1">
      <w:pPr>
        <w:autoSpaceDE w:val="0"/>
        <w:autoSpaceDN w:val="0"/>
        <w:adjustRightInd w:val="0"/>
        <w:spacing w:after="0" w:line="240" w:lineRule="auto"/>
        <w:ind w:left="1441" w:hanging="902"/>
        <w:jc w:val="both"/>
        <w:rPr>
          <w:rFonts w:cs="Arial"/>
          <w:color w:val="000000"/>
          <w:sz w:val="24"/>
          <w:szCs w:val="24"/>
        </w:rPr>
      </w:pPr>
      <w:r w:rsidRPr="00C815E4">
        <w:rPr>
          <w:rFonts w:cs="Arial"/>
          <w:color w:val="000000"/>
          <w:sz w:val="24"/>
          <w:szCs w:val="24"/>
        </w:rPr>
        <w:t>3.</w:t>
      </w:r>
      <w:r w:rsidR="001A19D0" w:rsidRPr="00C815E4">
        <w:rPr>
          <w:rFonts w:cs="Arial"/>
          <w:color w:val="000000"/>
          <w:sz w:val="24"/>
          <w:szCs w:val="24"/>
        </w:rPr>
        <w:t>1</w:t>
      </w:r>
      <w:r w:rsidRPr="00C815E4">
        <w:rPr>
          <w:rFonts w:cs="Arial"/>
          <w:color w:val="000000"/>
          <w:sz w:val="24"/>
          <w:szCs w:val="24"/>
        </w:rPr>
        <w:t xml:space="preserve"> </w:t>
      </w:r>
      <w:r w:rsidRPr="00C815E4">
        <w:rPr>
          <w:rFonts w:cs="Arial"/>
          <w:color w:val="000000"/>
          <w:sz w:val="24"/>
          <w:szCs w:val="24"/>
        </w:rPr>
        <w:tab/>
        <w:t xml:space="preserve">Unless stated otherwise in these instructions or in writing from the Council, all communications from Potential Providers with </w:t>
      </w:r>
      <w:r w:rsidR="00D967B7" w:rsidRPr="00C815E4">
        <w:rPr>
          <w:rFonts w:cs="Arial"/>
          <w:color w:val="000000"/>
          <w:sz w:val="24"/>
          <w:szCs w:val="24"/>
        </w:rPr>
        <w:t>clarification questions</w:t>
      </w:r>
      <w:r w:rsidRPr="00C815E4">
        <w:rPr>
          <w:rFonts w:cs="Arial"/>
          <w:color w:val="000000"/>
          <w:sz w:val="24"/>
          <w:szCs w:val="24"/>
        </w:rPr>
        <w:t xml:space="preserve"> or requests for information during the period of this procurement exercise must be directed through the Portal</w:t>
      </w:r>
      <w:r w:rsidR="001A19D0" w:rsidRPr="00C815E4">
        <w:rPr>
          <w:rFonts w:cs="Arial"/>
          <w:color w:val="000000"/>
          <w:sz w:val="24"/>
          <w:szCs w:val="24"/>
        </w:rPr>
        <w:t>.</w:t>
      </w:r>
      <w:r w:rsidRPr="00C815E4">
        <w:rPr>
          <w:rFonts w:cs="Arial"/>
          <w:color w:val="000000"/>
          <w:sz w:val="24"/>
          <w:szCs w:val="24"/>
        </w:rPr>
        <w:t xml:space="preserve"> </w:t>
      </w:r>
      <w:r w:rsidR="00152894" w:rsidRPr="00C815E4">
        <w:rPr>
          <w:rFonts w:cs="Arial"/>
          <w:color w:val="000000"/>
          <w:sz w:val="24"/>
          <w:szCs w:val="24"/>
        </w:rPr>
        <w:t xml:space="preserve">The Council </w:t>
      </w:r>
      <w:r w:rsidR="006848E7" w:rsidRPr="00C815E4">
        <w:rPr>
          <w:rFonts w:cs="Arial"/>
          <w:color w:val="000000"/>
          <w:sz w:val="24"/>
          <w:szCs w:val="24"/>
        </w:rPr>
        <w:t>reserves</w:t>
      </w:r>
      <w:r w:rsidR="00152894" w:rsidRPr="00C815E4">
        <w:rPr>
          <w:rFonts w:cs="Arial"/>
          <w:color w:val="000000"/>
          <w:sz w:val="24"/>
          <w:szCs w:val="24"/>
        </w:rPr>
        <w:t xml:space="preserve"> the right not to answer any requests for clarification.</w:t>
      </w:r>
    </w:p>
    <w:p w14:paraId="04F4DCDC" w14:textId="77777777" w:rsidR="00BF157E" w:rsidRPr="00C815E4" w:rsidRDefault="00BF157E" w:rsidP="00C316B1">
      <w:pPr>
        <w:autoSpaceDE w:val="0"/>
        <w:autoSpaceDN w:val="0"/>
        <w:adjustRightInd w:val="0"/>
        <w:spacing w:after="0" w:line="240" w:lineRule="auto"/>
        <w:ind w:left="1439" w:hanging="900"/>
        <w:jc w:val="both"/>
        <w:rPr>
          <w:rFonts w:cs="Arial"/>
          <w:color w:val="000000"/>
          <w:sz w:val="24"/>
          <w:szCs w:val="24"/>
        </w:rPr>
      </w:pPr>
    </w:p>
    <w:p w14:paraId="40C9900E" w14:textId="77777777" w:rsidR="00BF157E" w:rsidRPr="00C815E4" w:rsidRDefault="00BF157E"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3.</w:t>
      </w:r>
      <w:r w:rsidR="001A19D0" w:rsidRPr="00C815E4">
        <w:rPr>
          <w:rFonts w:cs="Arial"/>
          <w:color w:val="000000"/>
          <w:sz w:val="24"/>
          <w:szCs w:val="24"/>
        </w:rPr>
        <w:t>2</w:t>
      </w:r>
      <w:r w:rsidRPr="00C815E4">
        <w:rPr>
          <w:rFonts w:cs="Arial"/>
          <w:color w:val="000000"/>
          <w:sz w:val="24"/>
          <w:szCs w:val="24"/>
        </w:rPr>
        <w:t xml:space="preserve"> </w:t>
      </w:r>
      <w:r w:rsidRPr="00C815E4">
        <w:rPr>
          <w:rFonts w:cs="Arial"/>
          <w:color w:val="000000"/>
          <w:sz w:val="24"/>
          <w:szCs w:val="24"/>
        </w:rPr>
        <w:tab/>
        <w:t xml:space="preserve">The final date on which the Council is prepared to accept </w:t>
      </w:r>
      <w:r w:rsidR="00D967B7" w:rsidRPr="00C815E4">
        <w:rPr>
          <w:rFonts w:cs="Arial"/>
          <w:color w:val="000000"/>
          <w:sz w:val="24"/>
          <w:szCs w:val="24"/>
        </w:rPr>
        <w:t>such clarifications</w:t>
      </w:r>
      <w:r w:rsidRPr="00C815E4">
        <w:rPr>
          <w:rFonts w:cs="Arial"/>
          <w:color w:val="000000"/>
          <w:sz w:val="24"/>
          <w:szCs w:val="24"/>
        </w:rPr>
        <w:t xml:space="preserve"> or</w:t>
      </w:r>
      <w:r w:rsidR="00D967B7" w:rsidRPr="00C815E4">
        <w:rPr>
          <w:rFonts w:cs="Arial"/>
          <w:color w:val="000000"/>
          <w:sz w:val="24"/>
          <w:szCs w:val="24"/>
        </w:rPr>
        <w:t xml:space="preserve"> </w:t>
      </w:r>
      <w:r w:rsidR="00E80526" w:rsidRPr="00C815E4">
        <w:rPr>
          <w:rFonts w:cs="Arial"/>
          <w:color w:val="000000"/>
          <w:sz w:val="24"/>
          <w:szCs w:val="24"/>
        </w:rPr>
        <w:t xml:space="preserve">requests for information is </w:t>
      </w:r>
      <w:r w:rsidR="001700F3" w:rsidRPr="001700F3">
        <w:rPr>
          <w:rFonts w:cs="Arial"/>
          <w:color w:val="000000"/>
          <w:sz w:val="24"/>
          <w:szCs w:val="24"/>
        </w:rPr>
        <w:t xml:space="preserve">presented </w:t>
      </w:r>
      <w:r w:rsidR="00E56DC6">
        <w:rPr>
          <w:rFonts w:cs="Arial"/>
          <w:color w:val="000000"/>
          <w:sz w:val="24"/>
          <w:szCs w:val="24"/>
        </w:rPr>
        <w:t>i</w:t>
      </w:r>
      <w:r w:rsidR="001700F3" w:rsidRPr="001700F3">
        <w:rPr>
          <w:rFonts w:cs="Arial"/>
          <w:color w:val="000000"/>
          <w:sz w:val="24"/>
          <w:szCs w:val="24"/>
        </w:rPr>
        <w:t xml:space="preserve">n </w:t>
      </w:r>
      <w:r w:rsidR="00691682">
        <w:rPr>
          <w:rFonts w:eastAsia="Times New Roman" w:cs="Arial"/>
          <w:sz w:val="24"/>
          <w:szCs w:val="24"/>
        </w:rPr>
        <w:t>paragraph</w:t>
      </w:r>
      <w:r w:rsidR="00691682" w:rsidRPr="001700F3">
        <w:rPr>
          <w:rFonts w:cs="Arial"/>
          <w:b/>
          <w:bCs/>
          <w:color w:val="000000"/>
          <w:sz w:val="24"/>
          <w:szCs w:val="24"/>
        </w:rPr>
        <w:t xml:space="preserve"> </w:t>
      </w:r>
      <w:r w:rsidR="001700F3" w:rsidRPr="00E56DC6">
        <w:rPr>
          <w:rFonts w:cs="Arial"/>
          <w:b/>
          <w:bCs/>
          <w:color w:val="000000"/>
          <w:sz w:val="24"/>
          <w:szCs w:val="24"/>
        </w:rPr>
        <w:t>7. Tender Timetable</w:t>
      </w:r>
      <w:r w:rsidRPr="00C815E4">
        <w:rPr>
          <w:rFonts w:cs="Arial"/>
          <w:color w:val="000000"/>
          <w:sz w:val="24"/>
          <w:szCs w:val="24"/>
        </w:rPr>
        <w:t xml:space="preserve">. </w:t>
      </w:r>
      <w:r w:rsidR="00152894" w:rsidRPr="00C815E4">
        <w:rPr>
          <w:rFonts w:cs="Arial"/>
          <w:color w:val="000000"/>
          <w:sz w:val="24"/>
          <w:szCs w:val="24"/>
        </w:rPr>
        <w:t xml:space="preserve">The Council </w:t>
      </w:r>
      <w:r w:rsidR="006848E7" w:rsidRPr="00C815E4">
        <w:rPr>
          <w:rFonts w:cs="Arial"/>
          <w:color w:val="000000"/>
          <w:sz w:val="24"/>
          <w:szCs w:val="24"/>
        </w:rPr>
        <w:t>reserves</w:t>
      </w:r>
      <w:r w:rsidR="00152894" w:rsidRPr="00C815E4">
        <w:rPr>
          <w:rFonts w:cs="Arial"/>
          <w:color w:val="000000"/>
          <w:sz w:val="24"/>
          <w:szCs w:val="24"/>
        </w:rPr>
        <w:t xml:space="preserve"> the right not to an</w:t>
      </w:r>
      <w:r w:rsidR="006848E7" w:rsidRPr="00C815E4">
        <w:rPr>
          <w:rFonts w:cs="Arial"/>
          <w:color w:val="000000"/>
          <w:sz w:val="24"/>
          <w:szCs w:val="24"/>
        </w:rPr>
        <w:t>s</w:t>
      </w:r>
      <w:r w:rsidR="00152894" w:rsidRPr="00C815E4">
        <w:rPr>
          <w:rFonts w:cs="Arial"/>
          <w:color w:val="000000"/>
          <w:sz w:val="24"/>
          <w:szCs w:val="24"/>
        </w:rPr>
        <w:t xml:space="preserve">wer any requests for clarification after this date. </w:t>
      </w:r>
    </w:p>
    <w:p w14:paraId="0FA84267" w14:textId="77777777" w:rsidR="00BF157E" w:rsidRPr="00C815E4" w:rsidRDefault="00BF157E" w:rsidP="00C316B1">
      <w:pPr>
        <w:autoSpaceDE w:val="0"/>
        <w:autoSpaceDN w:val="0"/>
        <w:adjustRightInd w:val="0"/>
        <w:spacing w:after="0" w:line="240" w:lineRule="auto"/>
        <w:ind w:left="1440"/>
        <w:jc w:val="both"/>
        <w:rPr>
          <w:rFonts w:cs="Arial"/>
          <w:color w:val="000000"/>
          <w:sz w:val="24"/>
          <w:szCs w:val="24"/>
        </w:rPr>
      </w:pPr>
    </w:p>
    <w:p w14:paraId="450830AD" w14:textId="77777777" w:rsidR="00125218" w:rsidRPr="00C815E4" w:rsidRDefault="0012521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3.3</w:t>
      </w:r>
      <w:r w:rsidRPr="00C815E4">
        <w:rPr>
          <w:rFonts w:cs="Arial"/>
          <w:color w:val="000000"/>
          <w:sz w:val="24"/>
          <w:szCs w:val="24"/>
        </w:rPr>
        <w:tab/>
      </w:r>
      <w:r w:rsidRPr="00C815E4">
        <w:rPr>
          <w:rFonts w:cs="Arial"/>
          <w:color w:val="000000"/>
          <w:sz w:val="24"/>
          <w:szCs w:val="24"/>
        </w:rPr>
        <w:tab/>
      </w:r>
      <w:r w:rsidR="00BF157E" w:rsidRPr="00C815E4">
        <w:rPr>
          <w:rFonts w:cs="Arial"/>
          <w:color w:val="000000"/>
          <w:sz w:val="24"/>
          <w:szCs w:val="24"/>
        </w:rPr>
        <w:t xml:space="preserve">All </w:t>
      </w:r>
      <w:r w:rsidR="00D967B7" w:rsidRPr="00C815E4">
        <w:rPr>
          <w:rFonts w:cs="Arial"/>
          <w:color w:val="000000"/>
          <w:sz w:val="24"/>
          <w:szCs w:val="24"/>
        </w:rPr>
        <w:t>clarification questions</w:t>
      </w:r>
      <w:r w:rsidR="00BF157E" w:rsidRPr="00C815E4">
        <w:rPr>
          <w:rFonts w:cs="Arial"/>
          <w:color w:val="000000"/>
          <w:sz w:val="24"/>
          <w:szCs w:val="24"/>
        </w:rPr>
        <w:t xml:space="preserve"> or requests for information and responses will be anonymous and will then be distributed to </w:t>
      </w:r>
      <w:proofErr w:type="gramStart"/>
      <w:r w:rsidR="00BF157E" w:rsidRPr="00C815E4">
        <w:rPr>
          <w:rFonts w:cs="Arial"/>
          <w:color w:val="000000"/>
          <w:sz w:val="24"/>
          <w:szCs w:val="24"/>
        </w:rPr>
        <w:t>all of</w:t>
      </w:r>
      <w:proofErr w:type="gramEnd"/>
      <w:r w:rsidR="00BF157E" w:rsidRPr="00C815E4">
        <w:rPr>
          <w:rFonts w:cs="Arial"/>
          <w:color w:val="000000"/>
          <w:sz w:val="24"/>
          <w:szCs w:val="24"/>
        </w:rPr>
        <w:t xml:space="preserve"> the Potential Providers. If a Potential Provider considers a matter to be confidential, the Council will consider the request and if it agrees the answer will be kept confidential. If the Council does not agree, it will provide the Potential Provider with the right to withdraw the question or agree to it not being confidential and information will then be circulated. If the Council considers any query or requests for information to be of material significance, both the query and response will be communicated to</w:t>
      </w:r>
      <w:r w:rsidR="00D967B7" w:rsidRPr="00C815E4">
        <w:rPr>
          <w:rFonts w:cs="Arial"/>
          <w:color w:val="000000"/>
          <w:sz w:val="24"/>
          <w:szCs w:val="24"/>
        </w:rPr>
        <w:t xml:space="preserve"> all Potential Providers.</w:t>
      </w:r>
    </w:p>
    <w:p w14:paraId="66402CB8" w14:textId="77777777" w:rsidR="00125218" w:rsidRPr="00C815E4" w:rsidRDefault="00125218" w:rsidP="00C316B1">
      <w:pPr>
        <w:pStyle w:val="ListParagraph"/>
        <w:autoSpaceDE w:val="0"/>
        <w:autoSpaceDN w:val="0"/>
        <w:adjustRightInd w:val="0"/>
        <w:spacing w:after="0" w:line="240" w:lineRule="auto"/>
        <w:ind w:left="899"/>
        <w:jc w:val="both"/>
        <w:rPr>
          <w:rFonts w:cs="Arial"/>
          <w:color w:val="000000"/>
          <w:sz w:val="24"/>
          <w:szCs w:val="24"/>
        </w:rPr>
      </w:pPr>
    </w:p>
    <w:p w14:paraId="470080CF" w14:textId="77777777" w:rsidR="00125218" w:rsidRPr="00C815E4" w:rsidRDefault="00125218" w:rsidP="00C316B1">
      <w:pPr>
        <w:autoSpaceDE w:val="0"/>
        <w:autoSpaceDN w:val="0"/>
        <w:adjustRightInd w:val="0"/>
        <w:spacing w:after="0" w:line="240" w:lineRule="auto"/>
        <w:ind w:left="1441" w:hanging="902"/>
        <w:jc w:val="both"/>
        <w:rPr>
          <w:rFonts w:cs="Arial"/>
          <w:color w:val="000000"/>
          <w:sz w:val="24"/>
          <w:szCs w:val="24"/>
        </w:rPr>
      </w:pPr>
      <w:r w:rsidRPr="00C815E4">
        <w:rPr>
          <w:rFonts w:cs="Arial"/>
          <w:color w:val="000000"/>
          <w:sz w:val="24"/>
          <w:szCs w:val="24"/>
        </w:rPr>
        <w:t xml:space="preserve">3.4        </w:t>
      </w:r>
      <w:r w:rsidR="00C815E4">
        <w:rPr>
          <w:rFonts w:cs="Arial"/>
          <w:color w:val="000000"/>
          <w:sz w:val="24"/>
          <w:szCs w:val="24"/>
        </w:rPr>
        <w:tab/>
      </w:r>
      <w:r w:rsidRPr="00C815E4">
        <w:rPr>
          <w:rFonts w:cs="Arial"/>
          <w:color w:val="000000"/>
          <w:sz w:val="24"/>
          <w:szCs w:val="24"/>
        </w:rPr>
        <w:t xml:space="preserve">Questions asked and or clarifications raised may be responded to in batches by the Council, rather than one at a time. </w:t>
      </w:r>
    </w:p>
    <w:p w14:paraId="795A699A" w14:textId="77777777" w:rsidR="00125218" w:rsidRPr="00C815E4" w:rsidRDefault="00125218" w:rsidP="00C316B1">
      <w:pPr>
        <w:autoSpaceDE w:val="0"/>
        <w:autoSpaceDN w:val="0"/>
        <w:adjustRightInd w:val="0"/>
        <w:spacing w:after="0" w:line="240" w:lineRule="auto"/>
        <w:ind w:left="1441" w:hanging="902"/>
        <w:jc w:val="both"/>
        <w:rPr>
          <w:rFonts w:cs="Arial"/>
          <w:color w:val="000000"/>
          <w:sz w:val="24"/>
          <w:szCs w:val="24"/>
        </w:rPr>
      </w:pPr>
    </w:p>
    <w:p w14:paraId="1C922212" w14:textId="77777777" w:rsidR="00125218" w:rsidRDefault="00125218" w:rsidP="00C316B1">
      <w:pPr>
        <w:autoSpaceDE w:val="0"/>
        <w:autoSpaceDN w:val="0"/>
        <w:adjustRightInd w:val="0"/>
        <w:spacing w:after="0" w:line="240" w:lineRule="auto"/>
        <w:ind w:left="1441" w:hanging="902"/>
        <w:jc w:val="both"/>
        <w:rPr>
          <w:rFonts w:cs="Arial"/>
          <w:color w:val="000000"/>
          <w:sz w:val="24"/>
          <w:szCs w:val="24"/>
        </w:rPr>
      </w:pPr>
      <w:r w:rsidRPr="00C815E4">
        <w:rPr>
          <w:rFonts w:cs="Arial"/>
          <w:color w:val="000000"/>
          <w:sz w:val="24"/>
          <w:szCs w:val="24"/>
        </w:rPr>
        <w:t>3.5</w:t>
      </w:r>
      <w:r w:rsidRPr="00C815E4">
        <w:rPr>
          <w:rFonts w:cs="Arial"/>
          <w:color w:val="000000"/>
          <w:sz w:val="24"/>
          <w:szCs w:val="24"/>
        </w:rPr>
        <w:tab/>
        <w:t xml:space="preserve">Potential Providers are responsible for monitoring the Portal and the ‘Questions and Answers’ </w:t>
      </w:r>
      <w:proofErr w:type="gramStart"/>
      <w:r w:rsidRPr="00C815E4">
        <w:rPr>
          <w:rFonts w:cs="Arial"/>
          <w:color w:val="000000"/>
          <w:sz w:val="24"/>
          <w:szCs w:val="24"/>
        </w:rPr>
        <w:t>document in particular, for</w:t>
      </w:r>
      <w:proofErr w:type="gramEnd"/>
      <w:r w:rsidRPr="00C815E4">
        <w:rPr>
          <w:rFonts w:cs="Arial"/>
          <w:color w:val="000000"/>
          <w:sz w:val="24"/>
          <w:szCs w:val="24"/>
        </w:rPr>
        <w:t xml:space="preserve"> any responses to questions, general clarifications or other information issued by the </w:t>
      </w:r>
      <w:r w:rsidR="00F205E4" w:rsidRPr="00C815E4">
        <w:rPr>
          <w:rFonts w:cs="Arial"/>
          <w:color w:val="000000"/>
          <w:sz w:val="24"/>
          <w:szCs w:val="24"/>
        </w:rPr>
        <w:t>Council</w:t>
      </w:r>
      <w:r w:rsidRPr="00C815E4">
        <w:rPr>
          <w:rFonts w:cs="Arial"/>
          <w:color w:val="000000"/>
          <w:sz w:val="24"/>
          <w:szCs w:val="24"/>
        </w:rPr>
        <w:t xml:space="preserve">. </w:t>
      </w:r>
      <w:r w:rsidR="00F205E4" w:rsidRPr="00C815E4">
        <w:rPr>
          <w:rFonts w:cs="Arial"/>
          <w:color w:val="000000"/>
          <w:sz w:val="24"/>
          <w:szCs w:val="24"/>
        </w:rPr>
        <w:t xml:space="preserve"> </w:t>
      </w:r>
      <w:r w:rsidRPr="00C815E4">
        <w:rPr>
          <w:rFonts w:cs="Arial"/>
          <w:color w:val="000000"/>
          <w:sz w:val="24"/>
          <w:szCs w:val="24"/>
        </w:rPr>
        <w:t xml:space="preserve">Answers to such questions may contain important information that could affect how Potential Providers complete their Tender. </w:t>
      </w:r>
    </w:p>
    <w:p w14:paraId="619A2CD3" w14:textId="77777777" w:rsidR="00533C7A" w:rsidRDefault="00533C7A" w:rsidP="00C316B1">
      <w:pPr>
        <w:autoSpaceDE w:val="0"/>
        <w:autoSpaceDN w:val="0"/>
        <w:adjustRightInd w:val="0"/>
        <w:spacing w:after="0" w:line="240" w:lineRule="auto"/>
        <w:ind w:left="1441" w:hanging="902"/>
        <w:jc w:val="both"/>
        <w:rPr>
          <w:rFonts w:cs="Arial"/>
          <w:color w:val="000000"/>
          <w:sz w:val="24"/>
          <w:szCs w:val="24"/>
        </w:rPr>
      </w:pPr>
    </w:p>
    <w:p w14:paraId="49493D66" w14:textId="77777777" w:rsidR="00533C7A" w:rsidRDefault="00533C7A" w:rsidP="00533C7A">
      <w:pPr>
        <w:autoSpaceDE w:val="0"/>
        <w:autoSpaceDN w:val="0"/>
        <w:adjustRightInd w:val="0"/>
        <w:spacing w:after="0" w:line="240" w:lineRule="auto"/>
        <w:ind w:left="1441" w:hanging="902"/>
        <w:jc w:val="both"/>
        <w:rPr>
          <w:rFonts w:cs="Arial"/>
          <w:b/>
          <w:bCs/>
          <w:color w:val="000000"/>
          <w:sz w:val="24"/>
          <w:szCs w:val="24"/>
        </w:rPr>
      </w:pPr>
    </w:p>
    <w:p w14:paraId="2D31E063" w14:textId="77777777" w:rsidR="00125218" w:rsidRPr="00C815E4" w:rsidRDefault="00125218" w:rsidP="00C316B1">
      <w:pPr>
        <w:autoSpaceDE w:val="0"/>
        <w:autoSpaceDN w:val="0"/>
        <w:adjustRightInd w:val="0"/>
        <w:spacing w:after="0" w:line="240" w:lineRule="auto"/>
        <w:ind w:left="1439" w:hanging="900"/>
        <w:jc w:val="both"/>
        <w:rPr>
          <w:rFonts w:cs="Arial"/>
          <w:color w:val="000000"/>
          <w:sz w:val="24"/>
          <w:szCs w:val="24"/>
        </w:rPr>
      </w:pPr>
    </w:p>
    <w:p w14:paraId="6D79F341" w14:textId="77777777" w:rsidR="00E80526" w:rsidRPr="00C815E4" w:rsidRDefault="003D6284" w:rsidP="00BF157E">
      <w:pPr>
        <w:autoSpaceDE w:val="0"/>
        <w:autoSpaceDN w:val="0"/>
        <w:adjustRightInd w:val="0"/>
        <w:spacing w:after="0" w:line="240" w:lineRule="auto"/>
        <w:ind w:left="1439" w:hanging="900"/>
        <w:jc w:val="both"/>
        <w:rPr>
          <w:rFonts w:cs="Arial"/>
          <w:b/>
          <w:color w:val="000000"/>
          <w:sz w:val="24"/>
          <w:szCs w:val="24"/>
        </w:rPr>
      </w:pPr>
      <w:r w:rsidRPr="00C815E4">
        <w:rPr>
          <w:rFonts w:cs="Arial"/>
          <w:b/>
          <w:color w:val="000000"/>
          <w:sz w:val="24"/>
          <w:szCs w:val="24"/>
        </w:rPr>
        <w:t>4.</w:t>
      </w:r>
      <w:r w:rsidRPr="00C815E4">
        <w:rPr>
          <w:rFonts w:cs="Arial"/>
          <w:b/>
          <w:color w:val="000000"/>
          <w:sz w:val="24"/>
          <w:szCs w:val="24"/>
        </w:rPr>
        <w:tab/>
        <w:t>COMPLETION OF TENDERS</w:t>
      </w:r>
    </w:p>
    <w:p w14:paraId="7A75F4C7" w14:textId="77777777" w:rsidR="003D6284" w:rsidRPr="00C815E4" w:rsidRDefault="003D6284" w:rsidP="00BF157E">
      <w:pPr>
        <w:autoSpaceDE w:val="0"/>
        <w:autoSpaceDN w:val="0"/>
        <w:adjustRightInd w:val="0"/>
        <w:spacing w:after="0" w:line="240" w:lineRule="auto"/>
        <w:ind w:left="1439" w:hanging="900"/>
        <w:jc w:val="both"/>
        <w:rPr>
          <w:rFonts w:cs="Arial"/>
          <w:b/>
          <w:color w:val="000000"/>
          <w:sz w:val="24"/>
          <w:szCs w:val="24"/>
        </w:rPr>
      </w:pPr>
    </w:p>
    <w:p w14:paraId="1A3C735A" w14:textId="77777777" w:rsidR="003D6284" w:rsidRPr="00C815E4" w:rsidRDefault="003D6284" w:rsidP="00C316B1">
      <w:pPr>
        <w:autoSpaceDE w:val="0"/>
        <w:autoSpaceDN w:val="0"/>
        <w:adjustRightInd w:val="0"/>
        <w:spacing w:after="0" w:line="240" w:lineRule="auto"/>
        <w:ind w:left="539"/>
        <w:jc w:val="both"/>
        <w:rPr>
          <w:rFonts w:cs="Arial"/>
          <w:color w:val="000000"/>
          <w:sz w:val="24"/>
          <w:szCs w:val="24"/>
        </w:rPr>
      </w:pPr>
      <w:r w:rsidRPr="00C815E4">
        <w:rPr>
          <w:rFonts w:cs="Arial"/>
          <w:color w:val="000000"/>
          <w:sz w:val="24"/>
          <w:szCs w:val="24"/>
        </w:rPr>
        <w:t xml:space="preserve">4.1 </w:t>
      </w:r>
      <w:r w:rsidRPr="00C815E4">
        <w:rPr>
          <w:rFonts w:cs="Arial"/>
          <w:color w:val="000000"/>
          <w:sz w:val="24"/>
          <w:szCs w:val="24"/>
        </w:rPr>
        <w:tab/>
        <w:t>All tenders submitted must comply with the following requirements:</w:t>
      </w:r>
    </w:p>
    <w:p w14:paraId="1C21FD51" w14:textId="77777777" w:rsidR="003D6284" w:rsidRPr="00C815E4" w:rsidRDefault="003D6284" w:rsidP="00C316B1">
      <w:pPr>
        <w:autoSpaceDE w:val="0"/>
        <w:autoSpaceDN w:val="0"/>
        <w:adjustRightInd w:val="0"/>
        <w:spacing w:after="0" w:line="240" w:lineRule="auto"/>
        <w:ind w:left="539"/>
        <w:jc w:val="both"/>
        <w:rPr>
          <w:rFonts w:cs="Arial"/>
          <w:color w:val="000000"/>
          <w:sz w:val="24"/>
          <w:szCs w:val="24"/>
        </w:rPr>
      </w:pPr>
    </w:p>
    <w:p w14:paraId="5EFFDA0D" w14:textId="77777777" w:rsidR="003D6284" w:rsidRPr="00C815E4" w:rsidRDefault="003D6284" w:rsidP="00C316B1">
      <w:pPr>
        <w:autoSpaceDE w:val="0"/>
        <w:autoSpaceDN w:val="0"/>
        <w:adjustRightInd w:val="0"/>
        <w:spacing w:after="0" w:line="240" w:lineRule="auto"/>
        <w:ind w:left="1259" w:firstLine="181"/>
        <w:jc w:val="both"/>
        <w:rPr>
          <w:rFonts w:cs="Arial"/>
          <w:color w:val="000000"/>
          <w:sz w:val="24"/>
          <w:szCs w:val="24"/>
        </w:rPr>
      </w:pPr>
      <w:r w:rsidRPr="00C815E4">
        <w:rPr>
          <w:rFonts w:cs="Arial"/>
          <w:color w:val="000000"/>
          <w:sz w:val="24"/>
          <w:szCs w:val="24"/>
        </w:rPr>
        <w:t>4.1.1</w:t>
      </w:r>
      <w:r w:rsidRPr="00C815E4">
        <w:rPr>
          <w:rFonts w:cs="Arial"/>
          <w:color w:val="000000"/>
          <w:sz w:val="24"/>
          <w:szCs w:val="24"/>
        </w:rPr>
        <w:tab/>
        <w:t>Tenders must be written in the English language:</w:t>
      </w:r>
    </w:p>
    <w:p w14:paraId="185D0575" w14:textId="77777777" w:rsidR="003D6284" w:rsidRPr="00C815E4" w:rsidRDefault="003D6284" w:rsidP="00C316B1">
      <w:pPr>
        <w:autoSpaceDE w:val="0"/>
        <w:autoSpaceDN w:val="0"/>
        <w:adjustRightInd w:val="0"/>
        <w:spacing w:after="0" w:line="240" w:lineRule="auto"/>
        <w:ind w:left="539" w:firstLine="181"/>
        <w:jc w:val="both"/>
        <w:rPr>
          <w:rFonts w:cs="Arial"/>
          <w:color w:val="000000"/>
          <w:sz w:val="24"/>
          <w:szCs w:val="24"/>
        </w:rPr>
      </w:pPr>
    </w:p>
    <w:p w14:paraId="43A72016" w14:textId="77777777" w:rsidR="003D6284" w:rsidRPr="00C815E4" w:rsidRDefault="003D6284" w:rsidP="00C316B1">
      <w:pPr>
        <w:autoSpaceDE w:val="0"/>
        <w:autoSpaceDN w:val="0"/>
        <w:adjustRightInd w:val="0"/>
        <w:spacing w:after="0" w:line="240" w:lineRule="auto"/>
        <w:ind w:left="1259" w:firstLine="181"/>
        <w:jc w:val="both"/>
        <w:rPr>
          <w:rFonts w:cs="Arial"/>
          <w:color w:val="000000"/>
          <w:sz w:val="24"/>
          <w:szCs w:val="24"/>
        </w:rPr>
      </w:pPr>
    </w:p>
    <w:p w14:paraId="7D86C9E0" w14:textId="77777777" w:rsidR="003D6284" w:rsidRPr="00C815E4" w:rsidRDefault="003D6284" w:rsidP="00C316B1">
      <w:pPr>
        <w:autoSpaceDE w:val="0"/>
        <w:autoSpaceDN w:val="0"/>
        <w:adjustRightInd w:val="0"/>
        <w:spacing w:after="0" w:line="240" w:lineRule="auto"/>
        <w:ind w:left="2160" w:hanging="720"/>
        <w:jc w:val="both"/>
        <w:rPr>
          <w:rFonts w:cs="Arial"/>
          <w:color w:val="000000"/>
          <w:sz w:val="24"/>
          <w:szCs w:val="24"/>
        </w:rPr>
      </w:pPr>
      <w:r w:rsidRPr="00C815E4">
        <w:rPr>
          <w:rFonts w:cs="Arial"/>
          <w:color w:val="000000"/>
          <w:sz w:val="24"/>
          <w:szCs w:val="24"/>
        </w:rPr>
        <w:t>4.1.</w:t>
      </w:r>
      <w:r w:rsidR="00620862" w:rsidRPr="00C815E4">
        <w:rPr>
          <w:rFonts w:cs="Arial"/>
          <w:color w:val="000000"/>
          <w:sz w:val="24"/>
          <w:szCs w:val="24"/>
        </w:rPr>
        <w:t>2</w:t>
      </w:r>
      <w:r w:rsidRPr="00C815E4">
        <w:rPr>
          <w:rFonts w:cs="Arial"/>
          <w:color w:val="000000"/>
          <w:sz w:val="24"/>
          <w:szCs w:val="24"/>
        </w:rPr>
        <w:tab/>
        <w:t xml:space="preserve">Only one Tender is permitted from each Potential Provider. </w:t>
      </w:r>
      <w:proofErr w:type="gramStart"/>
      <w:r w:rsidRPr="00C815E4">
        <w:rPr>
          <w:rFonts w:cs="Arial"/>
          <w:color w:val="000000"/>
          <w:sz w:val="24"/>
          <w:szCs w:val="24"/>
        </w:rPr>
        <w:t>In the event that</w:t>
      </w:r>
      <w:proofErr w:type="gramEnd"/>
      <w:r w:rsidRPr="00C815E4">
        <w:rPr>
          <w:rFonts w:cs="Arial"/>
          <w:color w:val="000000"/>
          <w:sz w:val="24"/>
          <w:szCs w:val="24"/>
        </w:rPr>
        <w:t xml:space="preserve"> more than one is submitted by a Potential Provider, the one with the latest time of submission will be evaluated and the other(s) </w:t>
      </w:r>
      <w:proofErr w:type="gramStart"/>
      <w:r w:rsidRPr="00C815E4">
        <w:rPr>
          <w:rFonts w:cs="Arial"/>
          <w:color w:val="000000"/>
          <w:sz w:val="24"/>
          <w:szCs w:val="24"/>
        </w:rPr>
        <w:t>disregarded;</w:t>
      </w:r>
      <w:proofErr w:type="gramEnd"/>
    </w:p>
    <w:p w14:paraId="36FB8711" w14:textId="77777777" w:rsidR="003D6284" w:rsidRPr="00C815E4" w:rsidRDefault="003D6284" w:rsidP="00C316B1">
      <w:pPr>
        <w:autoSpaceDE w:val="0"/>
        <w:autoSpaceDN w:val="0"/>
        <w:adjustRightInd w:val="0"/>
        <w:spacing w:after="0" w:line="240" w:lineRule="auto"/>
        <w:ind w:left="1078" w:firstLine="362"/>
        <w:jc w:val="both"/>
        <w:rPr>
          <w:rFonts w:cs="Arial"/>
          <w:color w:val="000000"/>
          <w:sz w:val="24"/>
          <w:szCs w:val="24"/>
        </w:rPr>
      </w:pPr>
    </w:p>
    <w:p w14:paraId="6A797835" w14:textId="77777777" w:rsidR="003D6284" w:rsidRPr="00C815E4" w:rsidRDefault="003D6284" w:rsidP="00C316B1">
      <w:pPr>
        <w:autoSpaceDE w:val="0"/>
        <w:autoSpaceDN w:val="0"/>
        <w:adjustRightInd w:val="0"/>
        <w:spacing w:after="0" w:line="240" w:lineRule="auto"/>
        <w:ind w:left="2160" w:hanging="720"/>
        <w:jc w:val="both"/>
        <w:rPr>
          <w:rFonts w:cs="Arial"/>
          <w:color w:val="000000"/>
          <w:sz w:val="24"/>
          <w:szCs w:val="24"/>
        </w:rPr>
      </w:pPr>
      <w:r w:rsidRPr="00C815E4">
        <w:rPr>
          <w:rFonts w:cs="Arial"/>
          <w:color w:val="000000"/>
          <w:sz w:val="24"/>
          <w:szCs w:val="24"/>
        </w:rPr>
        <w:lastRenderedPageBreak/>
        <w:t>4.1.</w:t>
      </w:r>
      <w:r w:rsidR="00620862" w:rsidRPr="00C815E4">
        <w:rPr>
          <w:rFonts w:cs="Arial"/>
          <w:color w:val="000000"/>
          <w:sz w:val="24"/>
          <w:szCs w:val="24"/>
        </w:rPr>
        <w:t>3</w:t>
      </w:r>
      <w:r w:rsidRPr="00C815E4">
        <w:rPr>
          <w:rFonts w:cs="Arial"/>
          <w:color w:val="000000"/>
          <w:sz w:val="24"/>
          <w:szCs w:val="24"/>
        </w:rPr>
        <w:tab/>
        <w:t xml:space="preserve">Potential Providers shall not include in their returns any promotional material and other additional company literature not requested in </w:t>
      </w:r>
      <w:r w:rsidR="004C2AAC" w:rsidRPr="00C815E4">
        <w:rPr>
          <w:rFonts w:cs="Arial"/>
          <w:color w:val="000000"/>
          <w:sz w:val="24"/>
          <w:szCs w:val="24"/>
        </w:rPr>
        <w:t xml:space="preserve">the </w:t>
      </w:r>
      <w:r w:rsidRPr="00C815E4">
        <w:rPr>
          <w:rFonts w:cs="Arial"/>
          <w:color w:val="000000"/>
          <w:sz w:val="24"/>
          <w:szCs w:val="24"/>
        </w:rPr>
        <w:t xml:space="preserve">Invitation to Tender </w:t>
      </w:r>
      <w:proofErr w:type="gramStart"/>
      <w:r w:rsidRPr="00C815E4">
        <w:rPr>
          <w:rFonts w:cs="Arial"/>
          <w:color w:val="000000"/>
          <w:sz w:val="24"/>
          <w:szCs w:val="24"/>
        </w:rPr>
        <w:t>Documentation;</w:t>
      </w:r>
      <w:proofErr w:type="gramEnd"/>
    </w:p>
    <w:p w14:paraId="51056BB5" w14:textId="77777777" w:rsidR="003D6284" w:rsidRPr="00C815E4" w:rsidRDefault="003D6284" w:rsidP="00C316B1">
      <w:pPr>
        <w:autoSpaceDE w:val="0"/>
        <w:autoSpaceDN w:val="0"/>
        <w:adjustRightInd w:val="0"/>
        <w:spacing w:after="0" w:line="240" w:lineRule="auto"/>
        <w:ind w:left="1078" w:firstLine="362"/>
        <w:jc w:val="both"/>
        <w:rPr>
          <w:rFonts w:cs="Arial"/>
          <w:color w:val="000000"/>
          <w:sz w:val="24"/>
          <w:szCs w:val="24"/>
        </w:rPr>
      </w:pPr>
    </w:p>
    <w:p w14:paraId="5801F284" w14:textId="77777777" w:rsidR="003D6284" w:rsidRPr="00C815E4" w:rsidRDefault="003D6284" w:rsidP="00C316B1">
      <w:pPr>
        <w:autoSpaceDE w:val="0"/>
        <w:autoSpaceDN w:val="0"/>
        <w:adjustRightInd w:val="0"/>
        <w:spacing w:after="0" w:line="240" w:lineRule="auto"/>
        <w:ind w:left="2160" w:hanging="720"/>
        <w:jc w:val="both"/>
        <w:rPr>
          <w:rFonts w:cs="Arial"/>
          <w:color w:val="000000"/>
          <w:sz w:val="24"/>
          <w:szCs w:val="24"/>
        </w:rPr>
      </w:pPr>
      <w:r w:rsidRPr="00C815E4">
        <w:rPr>
          <w:rFonts w:cs="Arial"/>
          <w:color w:val="000000"/>
          <w:sz w:val="24"/>
          <w:szCs w:val="24"/>
        </w:rPr>
        <w:t>4.1.</w:t>
      </w:r>
      <w:r w:rsidR="00620862" w:rsidRPr="00C815E4">
        <w:rPr>
          <w:rFonts w:cs="Arial"/>
          <w:color w:val="000000"/>
          <w:sz w:val="24"/>
          <w:szCs w:val="24"/>
        </w:rPr>
        <w:t>4</w:t>
      </w:r>
      <w:r w:rsidRPr="00C815E4">
        <w:rPr>
          <w:rFonts w:cs="Arial"/>
          <w:color w:val="000000"/>
          <w:sz w:val="24"/>
          <w:szCs w:val="24"/>
        </w:rPr>
        <w:tab/>
        <w:t>The Tender must not be qualified in any way;</w:t>
      </w:r>
      <w:r w:rsidR="003D1CF7" w:rsidRPr="00C815E4">
        <w:rPr>
          <w:rFonts w:cs="Arial"/>
          <w:color w:val="000000"/>
          <w:sz w:val="24"/>
          <w:szCs w:val="24"/>
        </w:rPr>
        <w:t xml:space="preserve"> the Council will reserve the right to reject any such qualified response</w:t>
      </w:r>
    </w:p>
    <w:p w14:paraId="5DC1A424" w14:textId="77777777" w:rsidR="00137776" w:rsidRPr="00C815E4" w:rsidRDefault="00137776" w:rsidP="00C316B1">
      <w:pPr>
        <w:autoSpaceDE w:val="0"/>
        <w:autoSpaceDN w:val="0"/>
        <w:adjustRightInd w:val="0"/>
        <w:spacing w:after="0" w:line="240" w:lineRule="auto"/>
        <w:ind w:left="897" w:firstLine="543"/>
        <w:jc w:val="both"/>
        <w:rPr>
          <w:rFonts w:cs="Arial"/>
          <w:color w:val="000000"/>
          <w:sz w:val="24"/>
          <w:szCs w:val="24"/>
        </w:rPr>
      </w:pPr>
    </w:p>
    <w:p w14:paraId="68C2F263" w14:textId="77777777" w:rsidR="00137776" w:rsidRPr="00C815E4" w:rsidRDefault="00137776" w:rsidP="00C316B1">
      <w:pPr>
        <w:autoSpaceDE w:val="0"/>
        <w:autoSpaceDN w:val="0"/>
        <w:adjustRightInd w:val="0"/>
        <w:spacing w:after="0" w:line="240" w:lineRule="auto"/>
        <w:ind w:left="2160" w:hanging="720"/>
        <w:jc w:val="both"/>
        <w:rPr>
          <w:rFonts w:cs="Arial"/>
          <w:i/>
          <w:color w:val="000000"/>
          <w:sz w:val="24"/>
          <w:szCs w:val="24"/>
        </w:rPr>
      </w:pPr>
      <w:r w:rsidRPr="00C815E4">
        <w:rPr>
          <w:rFonts w:cs="Arial"/>
          <w:color w:val="000000"/>
          <w:sz w:val="24"/>
          <w:szCs w:val="24"/>
        </w:rPr>
        <w:t>4.1.</w:t>
      </w:r>
      <w:r w:rsidR="00620862" w:rsidRPr="00C815E4">
        <w:rPr>
          <w:rFonts w:cs="Arial"/>
          <w:color w:val="000000"/>
          <w:sz w:val="24"/>
          <w:szCs w:val="24"/>
        </w:rPr>
        <w:t>5</w:t>
      </w:r>
      <w:r w:rsidRPr="00C815E4">
        <w:rPr>
          <w:rFonts w:cs="Arial"/>
          <w:color w:val="000000"/>
          <w:sz w:val="24"/>
          <w:szCs w:val="24"/>
        </w:rPr>
        <w:tab/>
        <w:t xml:space="preserve">The Potential Provider must keep their Tender valid for acceptance for a period of </w:t>
      </w:r>
      <w:r w:rsidR="0072108E" w:rsidRPr="0072108E">
        <w:rPr>
          <w:rFonts w:cs="Arial"/>
          <w:color w:val="000000"/>
          <w:sz w:val="24"/>
          <w:szCs w:val="24"/>
        </w:rPr>
        <w:t>9</w:t>
      </w:r>
      <w:r w:rsidRPr="0072108E">
        <w:rPr>
          <w:rFonts w:cs="Arial"/>
          <w:color w:val="000000"/>
          <w:sz w:val="24"/>
          <w:szCs w:val="24"/>
        </w:rPr>
        <w:t>0 (</w:t>
      </w:r>
      <w:r w:rsidR="0072108E" w:rsidRPr="0072108E">
        <w:rPr>
          <w:rFonts w:cs="Arial"/>
          <w:color w:val="000000"/>
          <w:sz w:val="24"/>
          <w:szCs w:val="24"/>
        </w:rPr>
        <w:t xml:space="preserve">Ninety </w:t>
      </w:r>
      <w:r w:rsidRPr="0072108E">
        <w:rPr>
          <w:rFonts w:cs="Arial"/>
          <w:color w:val="000000"/>
          <w:sz w:val="24"/>
          <w:szCs w:val="24"/>
        </w:rPr>
        <w:t>days)</w:t>
      </w:r>
      <w:r w:rsidRPr="00C815E4">
        <w:rPr>
          <w:rFonts w:cs="Arial"/>
          <w:color w:val="000000"/>
          <w:sz w:val="24"/>
          <w:szCs w:val="24"/>
        </w:rPr>
        <w:t xml:space="preserve"> days from the tender return </w:t>
      </w:r>
      <w:proofErr w:type="gramStart"/>
      <w:r w:rsidRPr="00C815E4">
        <w:rPr>
          <w:rFonts w:cs="Arial"/>
          <w:color w:val="000000"/>
          <w:sz w:val="24"/>
          <w:szCs w:val="24"/>
        </w:rPr>
        <w:t>date;</w:t>
      </w:r>
      <w:proofErr w:type="gramEnd"/>
      <w:r w:rsidR="00620862" w:rsidRPr="00C815E4">
        <w:rPr>
          <w:rFonts w:cs="Arial"/>
          <w:color w:val="000000"/>
          <w:sz w:val="24"/>
          <w:szCs w:val="24"/>
        </w:rPr>
        <w:t xml:space="preserve"> </w:t>
      </w:r>
    </w:p>
    <w:p w14:paraId="19D99CBB" w14:textId="77777777" w:rsidR="003D6284" w:rsidRPr="00C815E4" w:rsidRDefault="003D6284" w:rsidP="00C316B1">
      <w:pPr>
        <w:autoSpaceDE w:val="0"/>
        <w:autoSpaceDN w:val="0"/>
        <w:adjustRightInd w:val="0"/>
        <w:spacing w:after="0" w:line="240" w:lineRule="auto"/>
        <w:ind w:left="539"/>
        <w:jc w:val="both"/>
        <w:rPr>
          <w:rFonts w:cs="Arial"/>
          <w:color w:val="000000"/>
          <w:sz w:val="24"/>
          <w:szCs w:val="24"/>
        </w:rPr>
      </w:pPr>
    </w:p>
    <w:p w14:paraId="4C5E6077" w14:textId="77777777" w:rsidR="005D588A" w:rsidRPr="00C815E4" w:rsidRDefault="005D588A" w:rsidP="00C316B1">
      <w:pPr>
        <w:autoSpaceDE w:val="0"/>
        <w:autoSpaceDN w:val="0"/>
        <w:adjustRightInd w:val="0"/>
        <w:spacing w:after="0" w:line="240" w:lineRule="auto"/>
        <w:ind w:left="1259" w:hanging="720"/>
        <w:jc w:val="both"/>
        <w:rPr>
          <w:rFonts w:cs="Arial"/>
          <w:color w:val="000000"/>
          <w:sz w:val="24"/>
          <w:szCs w:val="24"/>
        </w:rPr>
      </w:pPr>
      <w:r w:rsidRPr="00C815E4">
        <w:rPr>
          <w:rFonts w:cs="Arial"/>
          <w:color w:val="000000"/>
          <w:sz w:val="24"/>
          <w:szCs w:val="24"/>
        </w:rPr>
        <w:t xml:space="preserve">4.2 </w:t>
      </w:r>
      <w:r w:rsidRPr="00C815E4">
        <w:rPr>
          <w:rFonts w:cs="Arial"/>
          <w:color w:val="000000"/>
          <w:sz w:val="24"/>
          <w:szCs w:val="24"/>
        </w:rPr>
        <w:tab/>
        <w:t>The Council reserves the right to reject or disqualify a Potential Providers</w:t>
      </w:r>
      <w:r w:rsidR="00746791" w:rsidRPr="00C815E4">
        <w:rPr>
          <w:rFonts w:cs="Arial"/>
          <w:color w:val="000000"/>
          <w:sz w:val="24"/>
          <w:szCs w:val="24"/>
        </w:rPr>
        <w:t xml:space="preserve"> </w:t>
      </w:r>
      <w:r w:rsidRPr="00C815E4">
        <w:rPr>
          <w:rFonts w:cs="Arial"/>
          <w:color w:val="000000"/>
          <w:sz w:val="24"/>
          <w:szCs w:val="24"/>
        </w:rPr>
        <w:t>submission where:</w:t>
      </w:r>
    </w:p>
    <w:p w14:paraId="5BA7875A" w14:textId="77777777" w:rsidR="005D588A" w:rsidRPr="00C815E4" w:rsidRDefault="005D588A" w:rsidP="00C316B1">
      <w:pPr>
        <w:autoSpaceDE w:val="0"/>
        <w:autoSpaceDN w:val="0"/>
        <w:adjustRightInd w:val="0"/>
        <w:spacing w:after="0" w:line="240" w:lineRule="auto"/>
        <w:ind w:left="1259" w:firstLine="181"/>
        <w:jc w:val="both"/>
        <w:rPr>
          <w:rFonts w:cs="Arial"/>
          <w:color w:val="000000"/>
          <w:sz w:val="24"/>
          <w:szCs w:val="24"/>
        </w:rPr>
      </w:pPr>
    </w:p>
    <w:p w14:paraId="45006488" w14:textId="77777777" w:rsidR="005D588A" w:rsidRPr="00C815E4" w:rsidRDefault="00746791" w:rsidP="00C316B1">
      <w:pPr>
        <w:autoSpaceDE w:val="0"/>
        <w:autoSpaceDN w:val="0"/>
        <w:adjustRightInd w:val="0"/>
        <w:spacing w:after="0" w:line="240" w:lineRule="auto"/>
        <w:ind w:left="2159" w:hanging="900"/>
        <w:jc w:val="both"/>
        <w:rPr>
          <w:rFonts w:cs="Arial"/>
          <w:color w:val="000000"/>
          <w:sz w:val="24"/>
          <w:szCs w:val="24"/>
        </w:rPr>
      </w:pPr>
      <w:r w:rsidRPr="00C815E4">
        <w:rPr>
          <w:rFonts w:cs="Arial"/>
          <w:color w:val="000000"/>
          <w:sz w:val="24"/>
          <w:szCs w:val="24"/>
        </w:rPr>
        <w:t>4.2.1</w:t>
      </w:r>
      <w:r w:rsidRPr="00C815E4">
        <w:rPr>
          <w:rFonts w:cs="Arial"/>
          <w:color w:val="000000"/>
          <w:sz w:val="24"/>
          <w:szCs w:val="24"/>
        </w:rPr>
        <w:tab/>
      </w:r>
      <w:r w:rsidR="005D588A" w:rsidRPr="00C815E4">
        <w:rPr>
          <w:rFonts w:cs="Arial"/>
          <w:color w:val="000000"/>
          <w:sz w:val="24"/>
          <w:szCs w:val="24"/>
        </w:rPr>
        <w:t>Required documents are submitted late, are completed incorrectly,</w:t>
      </w:r>
      <w:r w:rsidRPr="00C815E4">
        <w:rPr>
          <w:rFonts w:cs="Arial"/>
          <w:color w:val="000000"/>
          <w:sz w:val="24"/>
          <w:szCs w:val="24"/>
        </w:rPr>
        <w:t xml:space="preserve"> </w:t>
      </w:r>
      <w:r w:rsidR="005D588A" w:rsidRPr="00C815E4">
        <w:rPr>
          <w:rFonts w:cs="Arial"/>
          <w:color w:val="000000"/>
          <w:sz w:val="24"/>
          <w:szCs w:val="24"/>
        </w:rPr>
        <w:t>are incomplete or fail to meet the Councils submission requirements</w:t>
      </w:r>
      <w:r w:rsidRPr="00C815E4">
        <w:rPr>
          <w:rFonts w:cs="Arial"/>
          <w:color w:val="000000"/>
          <w:sz w:val="24"/>
          <w:szCs w:val="24"/>
        </w:rPr>
        <w:t xml:space="preserve"> </w:t>
      </w:r>
      <w:r w:rsidR="005D588A" w:rsidRPr="00C815E4">
        <w:rPr>
          <w:rFonts w:cs="Arial"/>
          <w:color w:val="000000"/>
          <w:sz w:val="24"/>
          <w:szCs w:val="24"/>
        </w:rPr>
        <w:t xml:space="preserve">which are detailed in this </w:t>
      </w:r>
      <w:proofErr w:type="gramStart"/>
      <w:r w:rsidR="005D588A" w:rsidRPr="00C815E4">
        <w:rPr>
          <w:rFonts w:cs="Arial"/>
          <w:color w:val="000000"/>
          <w:sz w:val="24"/>
          <w:szCs w:val="24"/>
        </w:rPr>
        <w:t>document;</w:t>
      </w:r>
      <w:proofErr w:type="gramEnd"/>
    </w:p>
    <w:p w14:paraId="3B1D9145" w14:textId="77777777" w:rsidR="005D588A" w:rsidRPr="00C815E4" w:rsidRDefault="005D588A" w:rsidP="00C316B1">
      <w:pPr>
        <w:autoSpaceDE w:val="0"/>
        <w:autoSpaceDN w:val="0"/>
        <w:adjustRightInd w:val="0"/>
        <w:spacing w:after="0" w:line="240" w:lineRule="auto"/>
        <w:ind w:left="1259" w:firstLine="181"/>
        <w:jc w:val="both"/>
        <w:rPr>
          <w:rFonts w:cs="Arial"/>
          <w:color w:val="000000"/>
          <w:sz w:val="24"/>
          <w:szCs w:val="24"/>
        </w:rPr>
      </w:pPr>
    </w:p>
    <w:p w14:paraId="785AD210" w14:textId="77777777" w:rsidR="005D588A" w:rsidRPr="00C815E4" w:rsidRDefault="00746791" w:rsidP="00C316B1">
      <w:pPr>
        <w:autoSpaceDE w:val="0"/>
        <w:autoSpaceDN w:val="0"/>
        <w:adjustRightInd w:val="0"/>
        <w:spacing w:after="0" w:line="240" w:lineRule="auto"/>
        <w:ind w:left="1078" w:firstLine="181"/>
        <w:jc w:val="both"/>
        <w:rPr>
          <w:rFonts w:cs="Arial"/>
          <w:color w:val="000000"/>
          <w:sz w:val="24"/>
          <w:szCs w:val="24"/>
        </w:rPr>
      </w:pPr>
      <w:r w:rsidRPr="00C815E4">
        <w:rPr>
          <w:rFonts w:cs="Arial"/>
          <w:color w:val="000000"/>
          <w:sz w:val="24"/>
          <w:szCs w:val="24"/>
        </w:rPr>
        <w:t>4.2.2</w:t>
      </w:r>
      <w:r w:rsidRPr="00C815E4">
        <w:rPr>
          <w:rFonts w:cs="Arial"/>
          <w:color w:val="000000"/>
          <w:sz w:val="24"/>
          <w:szCs w:val="24"/>
        </w:rPr>
        <w:tab/>
      </w:r>
      <w:r w:rsidR="005D588A" w:rsidRPr="00C815E4">
        <w:rPr>
          <w:rFonts w:cs="Arial"/>
          <w:color w:val="000000"/>
          <w:sz w:val="24"/>
          <w:szCs w:val="24"/>
        </w:rPr>
        <w:t>In the opinion of the Council the Potential Provider is guilty of</w:t>
      </w:r>
    </w:p>
    <w:p w14:paraId="4F39B363" w14:textId="77777777" w:rsidR="005D588A" w:rsidRPr="00C815E4" w:rsidRDefault="005D588A" w:rsidP="00C316B1">
      <w:pPr>
        <w:autoSpaceDE w:val="0"/>
        <w:autoSpaceDN w:val="0"/>
        <w:adjustRightInd w:val="0"/>
        <w:spacing w:after="0" w:line="240" w:lineRule="auto"/>
        <w:ind w:left="2160"/>
        <w:jc w:val="both"/>
        <w:rPr>
          <w:rFonts w:cs="Arial"/>
          <w:color w:val="000000"/>
          <w:sz w:val="24"/>
          <w:szCs w:val="24"/>
        </w:rPr>
      </w:pPr>
      <w:r w:rsidRPr="00C815E4">
        <w:rPr>
          <w:rFonts w:cs="Arial"/>
          <w:color w:val="000000"/>
          <w:sz w:val="24"/>
          <w:szCs w:val="24"/>
        </w:rPr>
        <w:t>misrepresentation in relation to its submission and/or the Selection</w:t>
      </w:r>
      <w:r w:rsidR="00746791" w:rsidRPr="00C815E4">
        <w:rPr>
          <w:rFonts w:cs="Arial"/>
          <w:color w:val="000000"/>
          <w:sz w:val="24"/>
          <w:szCs w:val="24"/>
        </w:rPr>
        <w:t xml:space="preserve"> </w:t>
      </w:r>
      <w:r w:rsidRPr="00C815E4">
        <w:rPr>
          <w:rFonts w:cs="Arial"/>
          <w:color w:val="000000"/>
          <w:sz w:val="24"/>
          <w:szCs w:val="24"/>
        </w:rPr>
        <w:t xml:space="preserve">or Award </w:t>
      </w:r>
      <w:proofErr w:type="gramStart"/>
      <w:r w:rsidRPr="00C815E4">
        <w:rPr>
          <w:rFonts w:cs="Arial"/>
          <w:color w:val="000000"/>
          <w:sz w:val="24"/>
          <w:szCs w:val="24"/>
        </w:rPr>
        <w:t>stages;</w:t>
      </w:r>
      <w:proofErr w:type="gramEnd"/>
    </w:p>
    <w:p w14:paraId="73A3B54D" w14:textId="77777777" w:rsidR="005D588A" w:rsidRPr="00C815E4" w:rsidRDefault="005D588A" w:rsidP="00C316B1">
      <w:pPr>
        <w:autoSpaceDE w:val="0"/>
        <w:autoSpaceDN w:val="0"/>
        <w:adjustRightInd w:val="0"/>
        <w:spacing w:after="0" w:line="240" w:lineRule="auto"/>
        <w:ind w:left="1259" w:firstLine="181"/>
        <w:jc w:val="both"/>
        <w:rPr>
          <w:rFonts w:cs="Arial"/>
          <w:color w:val="000000"/>
          <w:sz w:val="24"/>
          <w:szCs w:val="24"/>
        </w:rPr>
      </w:pPr>
    </w:p>
    <w:p w14:paraId="6A6F5118" w14:textId="77777777" w:rsidR="005D588A" w:rsidRPr="00C815E4" w:rsidRDefault="00746791" w:rsidP="00C316B1">
      <w:pPr>
        <w:autoSpaceDE w:val="0"/>
        <w:autoSpaceDN w:val="0"/>
        <w:adjustRightInd w:val="0"/>
        <w:spacing w:after="0" w:line="240" w:lineRule="auto"/>
        <w:ind w:left="2159" w:hanging="900"/>
        <w:jc w:val="both"/>
        <w:rPr>
          <w:rFonts w:cs="Arial"/>
          <w:color w:val="000000"/>
          <w:sz w:val="24"/>
          <w:szCs w:val="24"/>
        </w:rPr>
      </w:pPr>
      <w:r w:rsidRPr="00C815E4">
        <w:rPr>
          <w:rFonts w:cs="Arial"/>
          <w:color w:val="000000"/>
          <w:sz w:val="24"/>
          <w:szCs w:val="24"/>
        </w:rPr>
        <w:t>4.2.3</w:t>
      </w:r>
      <w:r w:rsidRPr="00C815E4">
        <w:rPr>
          <w:rFonts w:cs="Arial"/>
          <w:color w:val="000000"/>
          <w:sz w:val="24"/>
          <w:szCs w:val="24"/>
        </w:rPr>
        <w:tab/>
      </w:r>
      <w:r w:rsidR="005D588A" w:rsidRPr="00C815E4">
        <w:rPr>
          <w:rFonts w:cs="Arial"/>
          <w:color w:val="000000"/>
          <w:sz w:val="24"/>
          <w:szCs w:val="24"/>
        </w:rPr>
        <w:t xml:space="preserve">A tender containing major arithmetical errors or </w:t>
      </w:r>
      <w:proofErr w:type="gramStart"/>
      <w:r w:rsidR="005D588A" w:rsidRPr="00C815E4">
        <w:rPr>
          <w:rFonts w:cs="Arial"/>
          <w:color w:val="000000"/>
          <w:sz w:val="24"/>
          <w:szCs w:val="24"/>
        </w:rPr>
        <w:t>a large number of</w:t>
      </w:r>
      <w:proofErr w:type="gramEnd"/>
      <w:r w:rsidRPr="00C815E4">
        <w:rPr>
          <w:rFonts w:cs="Arial"/>
          <w:color w:val="000000"/>
          <w:sz w:val="24"/>
          <w:szCs w:val="24"/>
        </w:rPr>
        <w:t xml:space="preserve"> </w:t>
      </w:r>
      <w:r w:rsidR="005D588A" w:rsidRPr="00C815E4">
        <w:rPr>
          <w:rFonts w:cs="Arial"/>
          <w:color w:val="000000"/>
          <w:sz w:val="24"/>
          <w:szCs w:val="24"/>
        </w:rPr>
        <w:t>arithmetical errors is submitted. This may be rejected on the grounds</w:t>
      </w:r>
      <w:r w:rsidRPr="00C815E4">
        <w:rPr>
          <w:rFonts w:cs="Arial"/>
          <w:color w:val="000000"/>
          <w:sz w:val="24"/>
          <w:szCs w:val="24"/>
        </w:rPr>
        <w:t xml:space="preserve"> </w:t>
      </w:r>
      <w:r w:rsidR="005D588A" w:rsidRPr="00C815E4">
        <w:rPr>
          <w:rFonts w:cs="Arial"/>
          <w:color w:val="000000"/>
          <w:sz w:val="24"/>
          <w:szCs w:val="24"/>
        </w:rPr>
        <w:t>that there is a serious doubt about the competence of the Potential Provider.</w:t>
      </w:r>
    </w:p>
    <w:p w14:paraId="4B86E4F4" w14:textId="77777777" w:rsidR="00746791" w:rsidRPr="00C815E4" w:rsidRDefault="00746791" w:rsidP="00C316B1">
      <w:pPr>
        <w:autoSpaceDE w:val="0"/>
        <w:autoSpaceDN w:val="0"/>
        <w:adjustRightInd w:val="0"/>
        <w:spacing w:after="0" w:line="240" w:lineRule="auto"/>
        <w:ind w:left="2159" w:hanging="900"/>
        <w:jc w:val="both"/>
        <w:rPr>
          <w:rFonts w:cs="Arial"/>
          <w:color w:val="000000"/>
          <w:sz w:val="24"/>
          <w:szCs w:val="24"/>
        </w:rPr>
      </w:pPr>
    </w:p>
    <w:p w14:paraId="110A3950" w14:textId="77777777" w:rsidR="00746791" w:rsidRPr="00C815E4" w:rsidRDefault="00746791" w:rsidP="00C316B1">
      <w:pPr>
        <w:autoSpaceDE w:val="0"/>
        <w:autoSpaceDN w:val="0"/>
        <w:adjustRightInd w:val="0"/>
        <w:spacing w:after="0" w:line="240" w:lineRule="auto"/>
        <w:ind w:left="2159" w:hanging="900"/>
        <w:jc w:val="both"/>
        <w:rPr>
          <w:rFonts w:cs="Arial"/>
          <w:color w:val="000000"/>
          <w:sz w:val="24"/>
          <w:szCs w:val="24"/>
        </w:rPr>
      </w:pPr>
      <w:r w:rsidRPr="00C815E4">
        <w:rPr>
          <w:rFonts w:cs="Arial"/>
          <w:color w:val="000000"/>
          <w:sz w:val="24"/>
          <w:szCs w:val="24"/>
        </w:rPr>
        <w:t>4.2.4</w:t>
      </w:r>
      <w:r w:rsidRPr="00C815E4">
        <w:rPr>
          <w:rFonts w:cs="Arial"/>
          <w:color w:val="000000"/>
          <w:sz w:val="24"/>
          <w:szCs w:val="24"/>
        </w:rPr>
        <w:tab/>
        <w:t>The Potential Provider submits a conditional tender</w:t>
      </w:r>
    </w:p>
    <w:p w14:paraId="50456F47" w14:textId="77777777" w:rsidR="003D6284" w:rsidRPr="00C815E4" w:rsidRDefault="003D6284" w:rsidP="00C316B1">
      <w:pPr>
        <w:autoSpaceDE w:val="0"/>
        <w:autoSpaceDN w:val="0"/>
        <w:adjustRightInd w:val="0"/>
        <w:spacing w:after="0" w:line="240" w:lineRule="auto"/>
        <w:ind w:left="539"/>
        <w:jc w:val="both"/>
        <w:rPr>
          <w:rFonts w:cs="Arial"/>
          <w:color w:val="000000"/>
          <w:sz w:val="24"/>
          <w:szCs w:val="24"/>
        </w:rPr>
      </w:pPr>
    </w:p>
    <w:p w14:paraId="12CADFFF" w14:textId="77777777" w:rsidR="00BF157E" w:rsidRPr="00C815E4" w:rsidRDefault="00746791" w:rsidP="00B4364F">
      <w:pPr>
        <w:autoSpaceDE w:val="0"/>
        <w:autoSpaceDN w:val="0"/>
        <w:adjustRightInd w:val="0"/>
        <w:spacing w:after="0" w:line="240" w:lineRule="auto"/>
        <w:ind w:left="1439" w:hanging="900"/>
        <w:jc w:val="both"/>
        <w:rPr>
          <w:rFonts w:cs="Arial"/>
          <w:color w:val="000000"/>
          <w:sz w:val="24"/>
          <w:szCs w:val="24"/>
        </w:rPr>
      </w:pPr>
      <w:r w:rsidRPr="00C815E4">
        <w:rPr>
          <w:rFonts w:cs="Arial"/>
          <w:b/>
          <w:color w:val="000000"/>
          <w:sz w:val="24"/>
          <w:szCs w:val="24"/>
        </w:rPr>
        <w:tab/>
      </w:r>
    </w:p>
    <w:p w14:paraId="0BFFEE04" w14:textId="77777777" w:rsidR="00987EDE" w:rsidRPr="00C815E4" w:rsidRDefault="005D588A" w:rsidP="00B4364F">
      <w:pPr>
        <w:autoSpaceDE w:val="0"/>
        <w:autoSpaceDN w:val="0"/>
        <w:adjustRightInd w:val="0"/>
        <w:spacing w:after="0" w:line="240" w:lineRule="auto"/>
        <w:ind w:left="1439" w:hanging="900"/>
        <w:jc w:val="both"/>
        <w:rPr>
          <w:rFonts w:cs="Arial"/>
          <w:b/>
          <w:color w:val="000000"/>
          <w:sz w:val="24"/>
          <w:szCs w:val="24"/>
        </w:rPr>
      </w:pPr>
      <w:r w:rsidRPr="00C815E4">
        <w:rPr>
          <w:rFonts w:cs="Arial"/>
          <w:b/>
          <w:color w:val="000000"/>
          <w:sz w:val="24"/>
          <w:szCs w:val="24"/>
        </w:rPr>
        <w:t>5</w:t>
      </w:r>
      <w:r w:rsidR="00987EDE" w:rsidRPr="00C815E4">
        <w:rPr>
          <w:rFonts w:cs="Arial"/>
          <w:b/>
          <w:color w:val="000000"/>
          <w:sz w:val="24"/>
          <w:szCs w:val="24"/>
        </w:rPr>
        <w:t>.</w:t>
      </w:r>
      <w:r w:rsidR="00987EDE" w:rsidRPr="00C815E4">
        <w:rPr>
          <w:rFonts w:cs="Arial"/>
          <w:b/>
          <w:color w:val="000000"/>
          <w:sz w:val="24"/>
          <w:szCs w:val="24"/>
        </w:rPr>
        <w:tab/>
        <w:t>SUBMISSION OF TENDERS</w:t>
      </w:r>
    </w:p>
    <w:p w14:paraId="745AC1A7" w14:textId="77777777" w:rsidR="00987EDE" w:rsidRPr="00C815E4" w:rsidRDefault="00987EDE" w:rsidP="00B4364F">
      <w:pPr>
        <w:autoSpaceDE w:val="0"/>
        <w:autoSpaceDN w:val="0"/>
        <w:adjustRightInd w:val="0"/>
        <w:spacing w:after="0" w:line="240" w:lineRule="auto"/>
        <w:ind w:left="1439" w:hanging="900"/>
        <w:jc w:val="both"/>
        <w:rPr>
          <w:rFonts w:cs="Arial"/>
          <w:b/>
          <w:color w:val="000000"/>
          <w:sz w:val="24"/>
          <w:szCs w:val="24"/>
        </w:rPr>
      </w:pPr>
    </w:p>
    <w:p w14:paraId="58C41855" w14:textId="77777777" w:rsidR="00987EDE" w:rsidRPr="00C815E4" w:rsidRDefault="005D588A" w:rsidP="00C316B1">
      <w:pPr>
        <w:autoSpaceDE w:val="0"/>
        <w:autoSpaceDN w:val="0"/>
        <w:adjustRightInd w:val="0"/>
        <w:spacing w:after="0" w:line="240" w:lineRule="auto"/>
        <w:ind w:left="1439" w:hanging="900"/>
        <w:jc w:val="both"/>
        <w:rPr>
          <w:color w:val="000000"/>
          <w:sz w:val="24"/>
          <w:szCs w:val="24"/>
        </w:rPr>
      </w:pPr>
      <w:r w:rsidRPr="00C815E4">
        <w:rPr>
          <w:rFonts w:cs="Arial"/>
          <w:color w:val="000000"/>
          <w:sz w:val="24"/>
          <w:szCs w:val="24"/>
        </w:rPr>
        <w:t>5</w:t>
      </w:r>
      <w:r w:rsidR="00AA3BAA" w:rsidRPr="00C815E4">
        <w:rPr>
          <w:rFonts w:cs="Arial"/>
          <w:color w:val="000000"/>
          <w:sz w:val="24"/>
          <w:szCs w:val="24"/>
        </w:rPr>
        <w:t>.1</w:t>
      </w:r>
      <w:r w:rsidR="00AA3BAA" w:rsidRPr="00C815E4">
        <w:rPr>
          <w:rFonts w:cs="Arial"/>
          <w:color w:val="000000"/>
          <w:sz w:val="24"/>
          <w:szCs w:val="24"/>
        </w:rPr>
        <w:tab/>
      </w:r>
      <w:r w:rsidR="00987EDE" w:rsidRPr="00C815E4">
        <w:rPr>
          <w:rFonts w:cs="Arial"/>
          <w:color w:val="000000"/>
          <w:sz w:val="24"/>
          <w:szCs w:val="24"/>
        </w:rPr>
        <w:t xml:space="preserve">All Tenders must be received by the Tender Submission Deadline (see </w:t>
      </w:r>
      <w:r w:rsidR="005F72DE" w:rsidRPr="005F72DE">
        <w:rPr>
          <w:rFonts w:cs="Arial"/>
          <w:color w:val="000000"/>
          <w:sz w:val="24"/>
          <w:szCs w:val="24"/>
        </w:rPr>
        <w:t>paragraph 7. Tender Timetable</w:t>
      </w:r>
      <w:r w:rsidR="00AA3BAA" w:rsidRPr="00C815E4">
        <w:rPr>
          <w:color w:val="000000"/>
          <w:sz w:val="24"/>
          <w:szCs w:val="24"/>
        </w:rPr>
        <w:t>)</w:t>
      </w:r>
      <w:r w:rsidR="00EF7B93" w:rsidRPr="00C815E4">
        <w:rPr>
          <w:color w:val="000000"/>
          <w:sz w:val="24"/>
          <w:szCs w:val="24"/>
        </w:rPr>
        <w:t>.</w:t>
      </w:r>
    </w:p>
    <w:p w14:paraId="75E647AC" w14:textId="77777777" w:rsidR="00AA3BAA" w:rsidRPr="00C815E4" w:rsidRDefault="00AA3BAA" w:rsidP="00C316B1">
      <w:pPr>
        <w:autoSpaceDE w:val="0"/>
        <w:autoSpaceDN w:val="0"/>
        <w:adjustRightInd w:val="0"/>
        <w:spacing w:after="0" w:line="240" w:lineRule="auto"/>
        <w:ind w:left="1439" w:hanging="900"/>
        <w:jc w:val="both"/>
        <w:rPr>
          <w:color w:val="000000"/>
          <w:sz w:val="24"/>
          <w:szCs w:val="24"/>
        </w:rPr>
      </w:pPr>
    </w:p>
    <w:p w14:paraId="1E5886AD" w14:textId="77777777"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.2</w:t>
      </w:r>
      <w:r w:rsidR="00AA3BAA" w:rsidRPr="00C815E4">
        <w:rPr>
          <w:rFonts w:cs="Arial"/>
          <w:color w:val="000000"/>
          <w:sz w:val="24"/>
          <w:szCs w:val="24"/>
        </w:rPr>
        <w:tab/>
      </w:r>
      <w:r w:rsidR="00987EDE" w:rsidRPr="00C815E4">
        <w:rPr>
          <w:rFonts w:cs="Arial"/>
          <w:color w:val="000000"/>
          <w:sz w:val="24"/>
          <w:szCs w:val="24"/>
        </w:rPr>
        <w:t>Tenders received after the Tender Submission Deadline will be considered irregular and will be excluded from this Procurement.</w:t>
      </w:r>
    </w:p>
    <w:p w14:paraId="4533519F" w14:textId="77777777" w:rsidR="00AA3BAA" w:rsidRPr="00C815E4" w:rsidRDefault="00AA3BAA" w:rsidP="00C316B1">
      <w:pPr>
        <w:autoSpaceDE w:val="0"/>
        <w:autoSpaceDN w:val="0"/>
        <w:adjustRightInd w:val="0"/>
        <w:spacing w:after="0" w:line="240" w:lineRule="auto"/>
        <w:ind w:left="1439" w:hanging="900"/>
        <w:jc w:val="both"/>
        <w:rPr>
          <w:rFonts w:cs="Arial"/>
          <w:color w:val="000000"/>
          <w:sz w:val="24"/>
          <w:szCs w:val="24"/>
        </w:rPr>
      </w:pPr>
    </w:p>
    <w:p w14:paraId="48E56425" w14:textId="5B68200B" w:rsidR="00AA3BAA" w:rsidRDefault="005D588A" w:rsidP="00E7523F">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.3</w:t>
      </w:r>
      <w:r w:rsidR="00AA3BAA" w:rsidRPr="00C815E4">
        <w:rPr>
          <w:rFonts w:cs="Arial"/>
          <w:color w:val="000000"/>
          <w:sz w:val="24"/>
          <w:szCs w:val="24"/>
        </w:rPr>
        <w:tab/>
      </w:r>
      <w:r w:rsidR="00987EDE" w:rsidRPr="00C815E4">
        <w:rPr>
          <w:rFonts w:cs="Arial"/>
          <w:color w:val="000000"/>
          <w:sz w:val="24"/>
          <w:szCs w:val="24"/>
        </w:rPr>
        <w:t xml:space="preserve">Where </w:t>
      </w:r>
      <w:r w:rsidR="00A0125D">
        <w:rPr>
          <w:rFonts w:cs="Arial"/>
          <w:color w:val="000000"/>
          <w:sz w:val="24"/>
          <w:szCs w:val="24"/>
        </w:rPr>
        <w:t xml:space="preserve">Potential Providers </w:t>
      </w:r>
      <w:r w:rsidR="00E7523F" w:rsidRPr="00E7523F">
        <w:rPr>
          <w:rFonts w:cs="Arial"/>
          <w:color w:val="000000"/>
          <w:sz w:val="24"/>
          <w:szCs w:val="24"/>
        </w:rPr>
        <w:t xml:space="preserve">are prevented from submitting their Tender by the Tender Submission Deadline </w:t>
      </w:r>
      <w:proofErr w:type="gramStart"/>
      <w:r w:rsidR="00E7523F" w:rsidRPr="00E7523F">
        <w:rPr>
          <w:rFonts w:cs="Arial"/>
          <w:color w:val="000000"/>
          <w:sz w:val="24"/>
          <w:szCs w:val="24"/>
        </w:rPr>
        <w:t>as a result of</w:t>
      </w:r>
      <w:proofErr w:type="gramEnd"/>
      <w:r w:rsidR="00E7523F" w:rsidRPr="00E7523F">
        <w:rPr>
          <w:rFonts w:cs="Arial"/>
          <w:color w:val="000000"/>
          <w:sz w:val="24"/>
          <w:szCs w:val="24"/>
        </w:rPr>
        <w:t xml:space="preserve"> a technical issue with the Portal, they must contact the Portal helpdesk immediately.  Providers will need to log a call using the helpdesk facility. Support can be accessed </w:t>
      </w:r>
      <w:proofErr w:type="gramStart"/>
      <w:r w:rsidR="00E7523F" w:rsidRPr="00E7523F">
        <w:rPr>
          <w:rFonts w:cs="Arial"/>
          <w:color w:val="000000"/>
          <w:sz w:val="24"/>
          <w:szCs w:val="24"/>
        </w:rPr>
        <w:t>at  support@in-tend.co.uk</w:t>
      </w:r>
      <w:proofErr w:type="gramEnd"/>
      <w:r w:rsidR="00E7523F" w:rsidRPr="00E7523F">
        <w:rPr>
          <w:rFonts w:cs="Arial"/>
          <w:color w:val="000000"/>
          <w:sz w:val="24"/>
          <w:szCs w:val="24"/>
        </w:rPr>
        <w:t xml:space="preserve">  and on +44 (0) 114 407 0065.</w:t>
      </w:r>
    </w:p>
    <w:p w14:paraId="3720126C" w14:textId="77777777" w:rsidR="00E7523F" w:rsidRPr="00C815E4" w:rsidRDefault="00E7523F" w:rsidP="00E7523F">
      <w:pPr>
        <w:autoSpaceDE w:val="0"/>
        <w:autoSpaceDN w:val="0"/>
        <w:adjustRightInd w:val="0"/>
        <w:spacing w:after="0" w:line="240" w:lineRule="auto"/>
        <w:ind w:left="1439" w:hanging="900"/>
        <w:jc w:val="both"/>
        <w:rPr>
          <w:rFonts w:cs="Arial"/>
          <w:color w:val="000000"/>
          <w:sz w:val="24"/>
          <w:szCs w:val="24"/>
        </w:rPr>
      </w:pPr>
    </w:p>
    <w:p w14:paraId="233FA9B3" w14:textId="2F4E6B84"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.4</w:t>
      </w:r>
      <w:r w:rsidR="00AA3BAA" w:rsidRPr="00C815E4">
        <w:rPr>
          <w:rFonts w:cs="Arial"/>
          <w:color w:val="000000"/>
          <w:sz w:val="24"/>
          <w:szCs w:val="24"/>
        </w:rPr>
        <w:tab/>
      </w:r>
      <w:r w:rsidR="00561D5A" w:rsidRPr="00561D5A">
        <w:rPr>
          <w:rFonts w:cs="Arial"/>
          <w:color w:val="000000"/>
          <w:sz w:val="24"/>
          <w:szCs w:val="24"/>
        </w:rPr>
        <w:t>Depending on the issue, the Council may then agree alternative arrangements/dates for Tender submission. No allowance shall be granted where the Bidder’s hardware, software, internet connection or staff absence prevent Tender submission by the Tender Submission Deadline.</w:t>
      </w:r>
    </w:p>
    <w:p w14:paraId="5C5DEBBA" w14:textId="77777777" w:rsidR="00AA3BAA" w:rsidRPr="00C815E4" w:rsidRDefault="00AA3BAA" w:rsidP="00C316B1">
      <w:pPr>
        <w:autoSpaceDE w:val="0"/>
        <w:autoSpaceDN w:val="0"/>
        <w:adjustRightInd w:val="0"/>
        <w:spacing w:after="0" w:line="240" w:lineRule="auto"/>
        <w:ind w:left="1439" w:hanging="900"/>
        <w:jc w:val="both"/>
        <w:rPr>
          <w:rFonts w:cs="Arial"/>
          <w:color w:val="000000"/>
          <w:sz w:val="24"/>
          <w:szCs w:val="24"/>
        </w:rPr>
      </w:pPr>
    </w:p>
    <w:p w14:paraId="1A292526" w14:textId="1FE1DFB7" w:rsidR="002C3982" w:rsidRPr="00C815E4" w:rsidRDefault="002C3982"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5.5</w:t>
      </w:r>
      <w:r w:rsidRPr="00C815E4">
        <w:rPr>
          <w:rFonts w:cs="Arial"/>
          <w:color w:val="000000"/>
          <w:sz w:val="24"/>
          <w:szCs w:val="24"/>
        </w:rPr>
        <w:tab/>
      </w:r>
      <w:r w:rsidR="00987EDE" w:rsidRPr="00C815E4">
        <w:rPr>
          <w:rFonts w:cs="Arial"/>
          <w:color w:val="000000"/>
          <w:sz w:val="24"/>
          <w:szCs w:val="24"/>
        </w:rPr>
        <w:t xml:space="preserve">Potential </w:t>
      </w:r>
      <w:r w:rsidR="00A0125D">
        <w:rPr>
          <w:rFonts w:cs="Arial"/>
          <w:color w:val="000000"/>
          <w:sz w:val="24"/>
          <w:szCs w:val="24"/>
        </w:rPr>
        <w:t>Providers</w:t>
      </w:r>
      <w:r w:rsidR="005B0689" w:rsidRPr="005B0689">
        <w:rPr>
          <w:rFonts w:cs="Arial"/>
          <w:color w:val="000000"/>
          <w:sz w:val="24"/>
          <w:szCs w:val="24"/>
        </w:rPr>
        <w:t xml:space="preserve"> are responsible for ensuring that their Tender has been successfully submitted in the Portal prior to the Tender Submission Deadline. There is a suppliers user guide under the “Supplier Guidance” tab on the homepage of the portal</w:t>
      </w:r>
      <w:r w:rsidR="005B0689">
        <w:rPr>
          <w:rFonts w:cs="Arial"/>
          <w:color w:val="000000"/>
          <w:sz w:val="24"/>
          <w:szCs w:val="24"/>
        </w:rPr>
        <w:t>:</w:t>
      </w:r>
    </w:p>
    <w:p w14:paraId="092DFF08" w14:textId="77777777" w:rsidR="00C341AC" w:rsidRDefault="002C3982" w:rsidP="00C316B1">
      <w:pPr>
        <w:autoSpaceDE w:val="0"/>
        <w:autoSpaceDN w:val="0"/>
        <w:adjustRightInd w:val="0"/>
        <w:spacing w:after="0" w:line="240" w:lineRule="auto"/>
        <w:ind w:left="1418" w:hanging="879"/>
        <w:jc w:val="both"/>
        <w:rPr>
          <w:rFonts w:cs="Arial"/>
          <w:color w:val="000000"/>
          <w:sz w:val="24"/>
          <w:szCs w:val="24"/>
        </w:rPr>
      </w:pPr>
      <w:r w:rsidRPr="00C815E4">
        <w:rPr>
          <w:rFonts w:cs="Arial"/>
          <w:color w:val="000000"/>
          <w:sz w:val="24"/>
          <w:szCs w:val="24"/>
        </w:rPr>
        <w:tab/>
      </w:r>
    </w:p>
    <w:p w14:paraId="3782EFD5" w14:textId="43756199" w:rsidR="00987EDE" w:rsidRPr="00C341AC" w:rsidRDefault="00C341AC" w:rsidP="00C341AC">
      <w:pPr>
        <w:autoSpaceDE w:val="0"/>
        <w:autoSpaceDN w:val="0"/>
        <w:adjustRightInd w:val="0"/>
        <w:spacing w:after="0" w:line="240" w:lineRule="auto"/>
        <w:ind w:left="2318" w:hanging="879"/>
        <w:rPr>
          <w:rFonts w:cs="Arial"/>
          <w:color w:val="000000"/>
          <w:sz w:val="28"/>
          <w:szCs w:val="28"/>
        </w:rPr>
      </w:pPr>
      <w:hyperlink r:id="rId12" w:history="1">
        <w:r w:rsidRPr="00C341AC">
          <w:rPr>
            <w:rStyle w:val="Hyperlink"/>
            <w:sz w:val="24"/>
            <w:szCs w:val="24"/>
          </w:rPr>
          <w:t>Buckinghamshire Council - Electronic Tendering Site - Home</w:t>
        </w:r>
      </w:hyperlink>
    </w:p>
    <w:p w14:paraId="35378DBB" w14:textId="77777777" w:rsidR="00AA3BAA" w:rsidRPr="00C815E4" w:rsidRDefault="00AA3BAA" w:rsidP="00AA3BAA">
      <w:pPr>
        <w:autoSpaceDE w:val="0"/>
        <w:autoSpaceDN w:val="0"/>
        <w:adjustRightInd w:val="0"/>
        <w:spacing w:after="0" w:line="240" w:lineRule="auto"/>
        <w:ind w:left="1439" w:hanging="900"/>
        <w:jc w:val="both"/>
        <w:rPr>
          <w:rFonts w:cs="Arial"/>
          <w:color w:val="000000"/>
          <w:sz w:val="24"/>
          <w:szCs w:val="24"/>
        </w:rPr>
      </w:pPr>
    </w:p>
    <w:p w14:paraId="2F45001F" w14:textId="70D22D31"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.6</w:t>
      </w:r>
      <w:r w:rsidR="00AA3BAA" w:rsidRPr="00C815E4">
        <w:rPr>
          <w:rFonts w:cs="Arial"/>
          <w:color w:val="000000"/>
          <w:sz w:val="24"/>
          <w:szCs w:val="24"/>
        </w:rPr>
        <w:tab/>
      </w:r>
      <w:r w:rsidR="005A684C" w:rsidRPr="005A684C">
        <w:rPr>
          <w:rFonts w:cs="Arial"/>
          <w:color w:val="000000"/>
          <w:sz w:val="24"/>
          <w:szCs w:val="24"/>
        </w:rPr>
        <w:t>All Tenders must be submitted using the Portal. Tenders submitted by any other means will not be accepted.</w:t>
      </w:r>
    </w:p>
    <w:p w14:paraId="05228027" w14:textId="77777777" w:rsidR="005D588A" w:rsidRPr="00C815E4" w:rsidRDefault="005D588A" w:rsidP="00C316B1">
      <w:pPr>
        <w:autoSpaceDE w:val="0"/>
        <w:autoSpaceDN w:val="0"/>
        <w:adjustRightInd w:val="0"/>
        <w:spacing w:after="0" w:line="240" w:lineRule="auto"/>
        <w:ind w:left="1439" w:hanging="900"/>
        <w:jc w:val="both"/>
        <w:rPr>
          <w:rFonts w:cs="Arial"/>
          <w:color w:val="000000"/>
          <w:sz w:val="24"/>
          <w:szCs w:val="24"/>
        </w:rPr>
      </w:pPr>
    </w:p>
    <w:p w14:paraId="179B184F" w14:textId="2223CD08"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.7</w:t>
      </w:r>
      <w:r w:rsidR="00AA3BAA" w:rsidRPr="00C815E4">
        <w:rPr>
          <w:rFonts w:cs="Arial"/>
          <w:color w:val="000000"/>
          <w:sz w:val="24"/>
          <w:szCs w:val="24"/>
        </w:rPr>
        <w:tab/>
      </w:r>
      <w:r w:rsidR="003F3029" w:rsidRPr="003F3029">
        <w:rPr>
          <w:rFonts w:cs="Arial"/>
          <w:color w:val="000000"/>
          <w:sz w:val="24"/>
          <w:szCs w:val="24"/>
        </w:rPr>
        <w:t>Tender response documents may be uploaded as required at any time before the Tender Submission Deadline using the Portal.</w:t>
      </w:r>
    </w:p>
    <w:p w14:paraId="340054C2" w14:textId="77777777" w:rsidR="00AA3BAA" w:rsidRPr="00C815E4" w:rsidRDefault="00AA3BAA" w:rsidP="00C316B1">
      <w:pPr>
        <w:autoSpaceDE w:val="0"/>
        <w:autoSpaceDN w:val="0"/>
        <w:adjustRightInd w:val="0"/>
        <w:spacing w:after="0" w:line="240" w:lineRule="auto"/>
        <w:ind w:left="1439" w:hanging="900"/>
        <w:jc w:val="both"/>
        <w:rPr>
          <w:rFonts w:cs="Arial"/>
          <w:color w:val="000000"/>
          <w:sz w:val="24"/>
          <w:szCs w:val="24"/>
        </w:rPr>
      </w:pPr>
    </w:p>
    <w:p w14:paraId="0BC069F3" w14:textId="14126E16"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.8</w:t>
      </w:r>
      <w:r w:rsidR="00AA3BAA" w:rsidRPr="00C815E4">
        <w:rPr>
          <w:rFonts w:cs="Arial"/>
          <w:color w:val="000000"/>
          <w:sz w:val="24"/>
          <w:szCs w:val="24"/>
        </w:rPr>
        <w:tab/>
      </w:r>
      <w:r w:rsidR="008547BA">
        <w:rPr>
          <w:rFonts w:cs="Arial"/>
          <w:color w:val="000000"/>
          <w:sz w:val="24"/>
          <w:szCs w:val="24"/>
        </w:rPr>
        <w:t>Potential Providers</w:t>
      </w:r>
      <w:r w:rsidR="008547BA" w:rsidRPr="008547BA">
        <w:rPr>
          <w:rFonts w:cs="Arial"/>
          <w:color w:val="000000"/>
          <w:sz w:val="24"/>
          <w:szCs w:val="24"/>
        </w:rPr>
        <w:t xml:space="preserve"> may withdraw from this Procurement by choosing not to submit a Tender by the Tender Submission Deadline.</w:t>
      </w:r>
    </w:p>
    <w:p w14:paraId="6FAD5016" w14:textId="77777777" w:rsidR="00AA3BAA" w:rsidRPr="00C815E4" w:rsidRDefault="00AA3BAA" w:rsidP="00C316B1">
      <w:pPr>
        <w:autoSpaceDE w:val="0"/>
        <w:autoSpaceDN w:val="0"/>
        <w:adjustRightInd w:val="0"/>
        <w:spacing w:after="0" w:line="240" w:lineRule="auto"/>
        <w:ind w:left="1439" w:hanging="900"/>
        <w:jc w:val="both"/>
        <w:rPr>
          <w:rFonts w:cs="Arial"/>
          <w:color w:val="000000"/>
          <w:sz w:val="24"/>
          <w:szCs w:val="24"/>
        </w:rPr>
      </w:pPr>
    </w:p>
    <w:p w14:paraId="66E660C3" w14:textId="46FD23F9"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.9</w:t>
      </w:r>
      <w:r w:rsidR="00AA3BAA" w:rsidRPr="00C815E4">
        <w:rPr>
          <w:rFonts w:cs="Arial"/>
          <w:color w:val="000000"/>
          <w:sz w:val="24"/>
          <w:szCs w:val="24"/>
        </w:rPr>
        <w:tab/>
      </w:r>
      <w:r w:rsidR="00987EDE" w:rsidRPr="00C815E4">
        <w:rPr>
          <w:rFonts w:cs="Arial"/>
          <w:color w:val="000000"/>
          <w:sz w:val="24"/>
          <w:szCs w:val="24"/>
        </w:rPr>
        <w:t xml:space="preserve">Potential Providers </w:t>
      </w:r>
      <w:r w:rsidR="008547BA" w:rsidRPr="008547BA">
        <w:rPr>
          <w:rFonts w:cs="Arial"/>
          <w:color w:val="000000"/>
          <w:sz w:val="24"/>
          <w:szCs w:val="24"/>
        </w:rPr>
        <w:t xml:space="preserve">may modify and resubmit a Tender in the Portal at any time prior to the Tender Submission Deadline. Before the Tender Submission Deadline, Bidders must satisfy themselves that the Tender has been submitted including all responses and attached any requested attachments, through the Portal. Bidders cannot modify a Tender after the Tender Submission Deadline. </w:t>
      </w:r>
      <w:proofErr w:type="gramStart"/>
      <w:r w:rsidR="008547BA" w:rsidRPr="008547BA">
        <w:rPr>
          <w:rFonts w:cs="Arial"/>
          <w:color w:val="000000"/>
          <w:sz w:val="24"/>
          <w:szCs w:val="24"/>
        </w:rPr>
        <w:t>In the event that</w:t>
      </w:r>
      <w:proofErr w:type="gramEnd"/>
      <w:r w:rsidR="008547BA" w:rsidRPr="008547BA">
        <w:rPr>
          <w:rFonts w:cs="Arial"/>
          <w:color w:val="000000"/>
          <w:sz w:val="24"/>
          <w:szCs w:val="24"/>
        </w:rPr>
        <w:t xml:space="preserve"> more than one Tender is submitted by a Bidder, the one with the latest time of submission will be evaluated and the other(s) disregarded.</w:t>
      </w:r>
    </w:p>
    <w:p w14:paraId="2F1B13F3" w14:textId="77777777" w:rsidR="005D588A" w:rsidRPr="00C815E4" w:rsidRDefault="005D588A" w:rsidP="00C316B1">
      <w:pPr>
        <w:autoSpaceDE w:val="0"/>
        <w:autoSpaceDN w:val="0"/>
        <w:adjustRightInd w:val="0"/>
        <w:spacing w:after="0" w:line="240" w:lineRule="auto"/>
        <w:ind w:left="1439" w:hanging="900"/>
        <w:jc w:val="both"/>
        <w:rPr>
          <w:rFonts w:cs="Arial"/>
          <w:color w:val="000000"/>
          <w:sz w:val="24"/>
          <w:szCs w:val="24"/>
        </w:rPr>
      </w:pPr>
    </w:p>
    <w:p w14:paraId="3CD91576" w14:textId="296D7216" w:rsidR="00987EDE"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5</w:t>
      </w:r>
      <w:r w:rsidR="00AA3BAA" w:rsidRPr="00C815E4">
        <w:rPr>
          <w:rFonts w:cs="Arial"/>
          <w:color w:val="000000"/>
          <w:sz w:val="24"/>
          <w:szCs w:val="24"/>
        </w:rPr>
        <w:t>.10</w:t>
      </w:r>
      <w:r w:rsidR="00AA3BAA" w:rsidRPr="00C815E4">
        <w:rPr>
          <w:rFonts w:cs="Arial"/>
          <w:color w:val="000000"/>
          <w:sz w:val="24"/>
          <w:szCs w:val="24"/>
        </w:rPr>
        <w:tab/>
      </w:r>
      <w:r w:rsidR="00065885" w:rsidRPr="00065885">
        <w:rPr>
          <w:rFonts w:cs="Arial"/>
          <w:color w:val="000000"/>
          <w:sz w:val="24"/>
          <w:szCs w:val="24"/>
        </w:rPr>
        <w:t xml:space="preserve">The Council will be unable to access a </w:t>
      </w:r>
      <w:r w:rsidR="00065885">
        <w:rPr>
          <w:rFonts w:cs="Arial"/>
          <w:color w:val="000000"/>
          <w:sz w:val="24"/>
          <w:szCs w:val="24"/>
        </w:rPr>
        <w:t>Potential Provider’s</w:t>
      </w:r>
      <w:r w:rsidR="00065885" w:rsidRPr="00065885">
        <w:rPr>
          <w:rFonts w:cs="Arial"/>
          <w:color w:val="000000"/>
          <w:sz w:val="24"/>
          <w:szCs w:val="24"/>
        </w:rPr>
        <w:t xml:space="preserve"> submission until after the tender submission deadline.</w:t>
      </w:r>
    </w:p>
    <w:p w14:paraId="6F1934F1" w14:textId="77777777" w:rsidR="00AA3BAA" w:rsidRPr="00C815E4" w:rsidRDefault="00AA3BAA" w:rsidP="00AA3BAA">
      <w:pPr>
        <w:autoSpaceDE w:val="0"/>
        <w:autoSpaceDN w:val="0"/>
        <w:adjustRightInd w:val="0"/>
        <w:spacing w:after="0" w:line="240" w:lineRule="auto"/>
        <w:ind w:left="1439" w:hanging="900"/>
        <w:jc w:val="both"/>
        <w:rPr>
          <w:rFonts w:cs="Arial"/>
          <w:color w:val="000000"/>
          <w:sz w:val="24"/>
          <w:szCs w:val="24"/>
        </w:rPr>
      </w:pPr>
    </w:p>
    <w:p w14:paraId="35110307" w14:textId="77777777" w:rsidR="00BD57CB" w:rsidRPr="00C815E4" w:rsidRDefault="00BD57CB" w:rsidP="00BD57CB">
      <w:pPr>
        <w:autoSpaceDE w:val="0"/>
        <w:autoSpaceDN w:val="0"/>
        <w:adjustRightInd w:val="0"/>
        <w:spacing w:after="0" w:line="240" w:lineRule="auto"/>
        <w:ind w:left="539"/>
        <w:jc w:val="both"/>
        <w:rPr>
          <w:rFonts w:cs="Arial"/>
          <w:color w:val="000000"/>
          <w:sz w:val="24"/>
          <w:szCs w:val="24"/>
        </w:rPr>
      </w:pPr>
    </w:p>
    <w:p w14:paraId="68ADF896" w14:textId="77777777" w:rsidR="00BD57CB" w:rsidRPr="00C815E4" w:rsidRDefault="005D588A" w:rsidP="00BD57CB">
      <w:pPr>
        <w:autoSpaceDE w:val="0"/>
        <w:autoSpaceDN w:val="0"/>
        <w:adjustRightInd w:val="0"/>
        <w:spacing w:after="0" w:line="240" w:lineRule="auto"/>
        <w:ind w:left="539"/>
        <w:jc w:val="both"/>
        <w:rPr>
          <w:rFonts w:cs="Arial"/>
          <w:b/>
          <w:bCs/>
          <w:color w:val="000000"/>
          <w:sz w:val="24"/>
          <w:szCs w:val="24"/>
        </w:rPr>
      </w:pPr>
      <w:r w:rsidRPr="00C815E4">
        <w:rPr>
          <w:rFonts w:cs="Arial"/>
          <w:b/>
          <w:bCs/>
          <w:color w:val="000000"/>
          <w:sz w:val="24"/>
          <w:szCs w:val="24"/>
        </w:rPr>
        <w:t>6</w:t>
      </w:r>
      <w:r w:rsidR="00BD57CB" w:rsidRPr="00C815E4">
        <w:rPr>
          <w:rFonts w:cs="Arial"/>
          <w:b/>
          <w:bCs/>
          <w:color w:val="000000"/>
          <w:sz w:val="24"/>
          <w:szCs w:val="24"/>
        </w:rPr>
        <w:t xml:space="preserve">. </w:t>
      </w:r>
      <w:r w:rsidR="00E80526" w:rsidRPr="00C815E4">
        <w:rPr>
          <w:rFonts w:cs="Arial"/>
          <w:b/>
          <w:bCs/>
          <w:color w:val="000000"/>
          <w:sz w:val="24"/>
          <w:szCs w:val="24"/>
        </w:rPr>
        <w:tab/>
      </w:r>
      <w:r w:rsidR="00BD57CB" w:rsidRPr="00C815E4">
        <w:rPr>
          <w:rFonts w:cs="Arial"/>
          <w:b/>
          <w:bCs/>
          <w:color w:val="000000"/>
          <w:sz w:val="24"/>
          <w:szCs w:val="24"/>
        </w:rPr>
        <w:t>EVALUATION OF TENDER</w:t>
      </w:r>
      <w:r w:rsidR="003D6284" w:rsidRPr="00C815E4">
        <w:rPr>
          <w:rFonts w:cs="Arial"/>
          <w:b/>
          <w:bCs/>
          <w:color w:val="000000"/>
          <w:sz w:val="24"/>
          <w:szCs w:val="24"/>
        </w:rPr>
        <w:t>S</w:t>
      </w:r>
    </w:p>
    <w:p w14:paraId="7526728C" w14:textId="77777777" w:rsidR="00BD57CB" w:rsidRPr="00C815E4" w:rsidRDefault="00BD57CB" w:rsidP="00BD57CB">
      <w:pPr>
        <w:autoSpaceDE w:val="0"/>
        <w:autoSpaceDN w:val="0"/>
        <w:adjustRightInd w:val="0"/>
        <w:spacing w:after="0" w:line="240" w:lineRule="auto"/>
        <w:ind w:left="539"/>
        <w:jc w:val="both"/>
        <w:rPr>
          <w:rFonts w:cs="Arial"/>
          <w:b/>
          <w:bCs/>
          <w:color w:val="000000"/>
          <w:sz w:val="24"/>
          <w:szCs w:val="24"/>
        </w:rPr>
      </w:pPr>
    </w:p>
    <w:p w14:paraId="5F055FD1" w14:textId="47EB8384" w:rsidR="00BD57CB"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6</w:t>
      </w:r>
      <w:r w:rsidR="00AA3BAA" w:rsidRPr="00C815E4">
        <w:rPr>
          <w:rFonts w:cs="Arial"/>
          <w:color w:val="000000"/>
          <w:sz w:val="24"/>
          <w:szCs w:val="24"/>
        </w:rPr>
        <w:t>.1</w:t>
      </w:r>
      <w:r w:rsidR="00341EB2" w:rsidRPr="00C815E4">
        <w:rPr>
          <w:rFonts w:cs="Arial"/>
          <w:color w:val="000000"/>
          <w:sz w:val="24"/>
          <w:szCs w:val="24"/>
        </w:rPr>
        <w:tab/>
      </w:r>
      <w:r w:rsidR="00A43CDA" w:rsidRPr="00C815E4">
        <w:rPr>
          <w:rFonts w:cs="Arial"/>
          <w:color w:val="000000"/>
          <w:sz w:val="24"/>
          <w:szCs w:val="24"/>
        </w:rPr>
        <w:t>Potential Providers</w:t>
      </w:r>
      <w:r w:rsidR="00BD57CB" w:rsidRPr="00C815E4">
        <w:rPr>
          <w:rFonts w:cs="Arial"/>
          <w:color w:val="000000"/>
          <w:sz w:val="24"/>
          <w:szCs w:val="24"/>
        </w:rPr>
        <w:t xml:space="preserve"> will be evaluated to determine the most economically</w:t>
      </w:r>
      <w:r w:rsidR="00AA3BAA" w:rsidRPr="00C815E4">
        <w:rPr>
          <w:rFonts w:cs="Arial"/>
          <w:color w:val="000000"/>
          <w:sz w:val="24"/>
          <w:szCs w:val="24"/>
        </w:rPr>
        <w:t xml:space="preserve"> </w:t>
      </w:r>
      <w:r w:rsidR="00BD57CB" w:rsidRPr="00C815E4">
        <w:rPr>
          <w:rFonts w:cs="Arial"/>
          <w:color w:val="000000"/>
          <w:sz w:val="24"/>
          <w:szCs w:val="24"/>
        </w:rPr>
        <w:t xml:space="preserve">advantageous Tender taking into consideration the award criteria </w:t>
      </w:r>
      <w:r w:rsidR="00BD57CB" w:rsidRPr="00C815E4">
        <w:rPr>
          <w:rFonts w:cs="Arial"/>
          <w:sz w:val="24"/>
          <w:szCs w:val="24"/>
        </w:rPr>
        <w:t>outlined</w:t>
      </w:r>
      <w:r w:rsidR="00341EB2" w:rsidRPr="00C815E4">
        <w:rPr>
          <w:rFonts w:cs="Arial"/>
          <w:sz w:val="24"/>
          <w:szCs w:val="24"/>
        </w:rPr>
        <w:t xml:space="preserve"> </w:t>
      </w:r>
      <w:r w:rsidR="00A0637C" w:rsidRPr="00C815E4">
        <w:rPr>
          <w:rFonts w:cs="Arial"/>
          <w:sz w:val="24"/>
          <w:szCs w:val="24"/>
        </w:rPr>
        <w:t xml:space="preserve">in </w:t>
      </w:r>
      <w:r w:rsidR="003D18D9" w:rsidRPr="00C815E4">
        <w:rPr>
          <w:rFonts w:cs="Arial"/>
          <w:sz w:val="24"/>
          <w:szCs w:val="24"/>
        </w:rPr>
        <w:t>Annex</w:t>
      </w:r>
      <w:r w:rsidR="00AA3BAA" w:rsidRPr="00C815E4">
        <w:rPr>
          <w:rFonts w:cs="Arial"/>
          <w:sz w:val="24"/>
          <w:szCs w:val="24"/>
        </w:rPr>
        <w:t xml:space="preserve"> </w:t>
      </w:r>
      <w:r w:rsidR="008B437A">
        <w:rPr>
          <w:rFonts w:cs="Arial"/>
          <w:sz w:val="24"/>
          <w:szCs w:val="24"/>
        </w:rPr>
        <w:t>0</w:t>
      </w:r>
      <w:r w:rsidR="00177270">
        <w:rPr>
          <w:rFonts w:cs="Arial"/>
          <w:sz w:val="24"/>
          <w:szCs w:val="24"/>
        </w:rPr>
        <w:t>4</w:t>
      </w:r>
      <w:r w:rsidR="008B437A">
        <w:rPr>
          <w:rFonts w:cs="Arial"/>
          <w:sz w:val="24"/>
          <w:szCs w:val="24"/>
        </w:rPr>
        <w:t>a</w:t>
      </w:r>
      <w:r w:rsidR="00A0637C" w:rsidRPr="00C815E4">
        <w:rPr>
          <w:rFonts w:cs="Arial"/>
          <w:sz w:val="24"/>
          <w:szCs w:val="24"/>
        </w:rPr>
        <w:t xml:space="preserve"> Evaluation Criteria</w:t>
      </w:r>
      <w:r w:rsidR="007D27C5" w:rsidRPr="00C815E4">
        <w:rPr>
          <w:rFonts w:cs="Arial"/>
          <w:sz w:val="24"/>
          <w:szCs w:val="24"/>
        </w:rPr>
        <w:t xml:space="preserve"> and Methodology.</w:t>
      </w:r>
    </w:p>
    <w:p w14:paraId="6C39B19C"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7C5FA1F5" w14:textId="77777777" w:rsidR="00BD57CB" w:rsidRPr="00C815E4" w:rsidRDefault="005D588A" w:rsidP="00C316B1">
      <w:pPr>
        <w:autoSpaceDE w:val="0"/>
        <w:autoSpaceDN w:val="0"/>
        <w:adjustRightInd w:val="0"/>
        <w:spacing w:after="0" w:line="240" w:lineRule="auto"/>
        <w:ind w:left="539"/>
        <w:jc w:val="both"/>
        <w:rPr>
          <w:rFonts w:cs="Arial"/>
          <w:color w:val="000000"/>
          <w:sz w:val="24"/>
          <w:szCs w:val="24"/>
        </w:rPr>
      </w:pPr>
      <w:r w:rsidRPr="00C815E4">
        <w:rPr>
          <w:rFonts w:cs="Arial"/>
          <w:color w:val="000000"/>
          <w:sz w:val="24"/>
          <w:szCs w:val="24"/>
        </w:rPr>
        <w:t>6</w:t>
      </w:r>
      <w:r w:rsidR="00E80526" w:rsidRPr="00C815E4">
        <w:rPr>
          <w:rFonts w:cs="Arial"/>
          <w:color w:val="000000"/>
          <w:sz w:val="24"/>
          <w:szCs w:val="24"/>
        </w:rPr>
        <w:t>.2</w:t>
      </w:r>
      <w:r w:rsidR="00341EB2" w:rsidRPr="00C815E4">
        <w:rPr>
          <w:rFonts w:cs="Arial"/>
          <w:color w:val="000000"/>
          <w:sz w:val="24"/>
          <w:szCs w:val="24"/>
        </w:rPr>
        <w:tab/>
      </w:r>
      <w:r w:rsidR="00BD57CB" w:rsidRPr="00C815E4">
        <w:rPr>
          <w:rFonts w:cs="Arial"/>
          <w:color w:val="000000"/>
          <w:sz w:val="24"/>
          <w:szCs w:val="24"/>
        </w:rPr>
        <w:t>During the evaluation period, the Council reserves the right to seek</w:t>
      </w:r>
    </w:p>
    <w:p w14:paraId="7BD5309B" w14:textId="77777777" w:rsidR="00BD57CB" w:rsidRPr="00C815E4" w:rsidRDefault="00BD57CB" w:rsidP="00C316B1">
      <w:pPr>
        <w:autoSpaceDE w:val="0"/>
        <w:autoSpaceDN w:val="0"/>
        <w:adjustRightInd w:val="0"/>
        <w:spacing w:after="0" w:line="240" w:lineRule="auto"/>
        <w:ind w:left="1440"/>
        <w:jc w:val="both"/>
        <w:rPr>
          <w:rFonts w:cs="Arial"/>
          <w:color w:val="000000"/>
          <w:sz w:val="24"/>
          <w:szCs w:val="24"/>
        </w:rPr>
      </w:pPr>
      <w:r w:rsidRPr="00C815E4">
        <w:rPr>
          <w:rFonts w:cs="Arial"/>
          <w:color w:val="000000"/>
          <w:sz w:val="24"/>
          <w:szCs w:val="24"/>
        </w:rPr>
        <w:t xml:space="preserve">clarification in writing or by means of a clarification meeting from any or </w:t>
      </w:r>
      <w:proofErr w:type="gramStart"/>
      <w:r w:rsidRPr="00C815E4">
        <w:rPr>
          <w:rFonts w:cs="Arial"/>
          <w:color w:val="000000"/>
          <w:sz w:val="24"/>
          <w:szCs w:val="24"/>
        </w:rPr>
        <w:t>all</w:t>
      </w:r>
      <w:r w:rsidR="00341EB2" w:rsidRPr="00C815E4">
        <w:rPr>
          <w:rFonts w:cs="Arial"/>
          <w:color w:val="000000"/>
          <w:sz w:val="24"/>
          <w:szCs w:val="24"/>
        </w:rPr>
        <w:t xml:space="preserve"> </w:t>
      </w:r>
      <w:r w:rsidRPr="00C815E4">
        <w:rPr>
          <w:rFonts w:cs="Arial"/>
          <w:color w:val="000000"/>
          <w:sz w:val="24"/>
          <w:szCs w:val="24"/>
        </w:rPr>
        <w:t>of</w:t>
      </w:r>
      <w:proofErr w:type="gramEnd"/>
      <w:r w:rsidRPr="00C815E4">
        <w:rPr>
          <w:rFonts w:cs="Arial"/>
          <w:color w:val="000000"/>
          <w:sz w:val="24"/>
          <w:szCs w:val="24"/>
        </w:rPr>
        <w:t xml:space="preserve"> the </w:t>
      </w:r>
      <w:r w:rsidR="00A43CDA" w:rsidRPr="00C815E4">
        <w:rPr>
          <w:rFonts w:cs="Arial"/>
          <w:color w:val="000000"/>
          <w:sz w:val="24"/>
          <w:szCs w:val="24"/>
        </w:rPr>
        <w:t>Potential Providers</w:t>
      </w:r>
      <w:r w:rsidRPr="00C815E4">
        <w:rPr>
          <w:rFonts w:cs="Arial"/>
          <w:color w:val="000000"/>
          <w:sz w:val="24"/>
          <w:szCs w:val="24"/>
        </w:rPr>
        <w:t>, to assist it in its consideration of their Tenders.</w:t>
      </w:r>
      <w:r w:rsidR="00152894" w:rsidRPr="00C815E4">
        <w:rPr>
          <w:rFonts w:cs="Arial"/>
          <w:color w:val="000000"/>
          <w:sz w:val="24"/>
          <w:szCs w:val="24"/>
        </w:rPr>
        <w:t xml:space="preserve"> If the Potential Provider does not respond to such clarifications the Council will continue their evaluation on what is </w:t>
      </w:r>
      <w:proofErr w:type="gramStart"/>
      <w:r w:rsidR="00152894" w:rsidRPr="00C815E4">
        <w:rPr>
          <w:rFonts w:cs="Arial"/>
          <w:color w:val="000000"/>
          <w:sz w:val="24"/>
          <w:szCs w:val="24"/>
        </w:rPr>
        <w:t>submitted</w:t>
      </w:r>
      <w:proofErr w:type="gramEnd"/>
      <w:r w:rsidR="00A05DDB" w:rsidRPr="00C815E4">
        <w:rPr>
          <w:rFonts w:cs="Arial"/>
          <w:color w:val="000000"/>
          <w:sz w:val="24"/>
          <w:szCs w:val="24"/>
        </w:rPr>
        <w:t xml:space="preserve"> and Potential Providers are reminded that lack of clarity in a submission may result in a lower score. </w:t>
      </w:r>
    </w:p>
    <w:p w14:paraId="3CB6AD35"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471FB0AE" w14:textId="77777777" w:rsidR="00BD57CB" w:rsidRPr="00C815E4"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6</w:t>
      </w:r>
      <w:r w:rsidR="00E80526" w:rsidRPr="00C815E4">
        <w:rPr>
          <w:rFonts w:cs="Arial"/>
          <w:color w:val="000000"/>
          <w:sz w:val="24"/>
          <w:szCs w:val="24"/>
        </w:rPr>
        <w:t>.3</w:t>
      </w:r>
      <w:r w:rsidR="00BD57CB" w:rsidRPr="00C815E4">
        <w:rPr>
          <w:rFonts w:cs="Arial"/>
          <w:color w:val="000000"/>
          <w:sz w:val="24"/>
          <w:szCs w:val="24"/>
        </w:rPr>
        <w:t xml:space="preserve"> </w:t>
      </w:r>
      <w:r w:rsidR="00341EB2" w:rsidRPr="00C815E4">
        <w:rPr>
          <w:rFonts w:cs="Arial"/>
          <w:color w:val="000000"/>
          <w:sz w:val="24"/>
          <w:szCs w:val="24"/>
        </w:rPr>
        <w:tab/>
      </w:r>
      <w:r w:rsidR="00BD57CB" w:rsidRPr="00C815E4">
        <w:rPr>
          <w:rFonts w:cs="Arial"/>
          <w:color w:val="000000"/>
          <w:sz w:val="24"/>
          <w:szCs w:val="24"/>
        </w:rPr>
        <w:t>The Council does not undertake to accept the lowest or any Tender and</w:t>
      </w:r>
      <w:r w:rsidR="00341EB2" w:rsidRPr="00C815E4">
        <w:rPr>
          <w:rFonts w:cs="Arial"/>
          <w:color w:val="000000"/>
          <w:sz w:val="24"/>
          <w:szCs w:val="24"/>
        </w:rPr>
        <w:t xml:space="preserve"> </w:t>
      </w:r>
      <w:r w:rsidR="00BD57CB" w:rsidRPr="00C815E4">
        <w:rPr>
          <w:rFonts w:cs="Arial"/>
          <w:color w:val="000000"/>
          <w:sz w:val="24"/>
          <w:szCs w:val="24"/>
        </w:rPr>
        <w:t>reserves the right to accept the whole or any part of any Tender submitted.</w:t>
      </w:r>
    </w:p>
    <w:p w14:paraId="25C9E8AA"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4DEF9959" w14:textId="77777777" w:rsidR="00BD57CB" w:rsidRPr="00C815E4" w:rsidRDefault="005D588A" w:rsidP="00C316B1">
      <w:pPr>
        <w:autoSpaceDE w:val="0"/>
        <w:autoSpaceDN w:val="0"/>
        <w:adjustRightInd w:val="0"/>
        <w:spacing w:after="0" w:line="240" w:lineRule="auto"/>
        <w:ind w:left="1441" w:hanging="902"/>
        <w:jc w:val="both"/>
        <w:rPr>
          <w:rFonts w:cs="Arial"/>
          <w:color w:val="000000"/>
          <w:sz w:val="24"/>
          <w:szCs w:val="24"/>
        </w:rPr>
      </w:pPr>
      <w:r w:rsidRPr="00C815E4">
        <w:rPr>
          <w:rFonts w:cs="Arial"/>
          <w:color w:val="000000"/>
          <w:sz w:val="24"/>
          <w:szCs w:val="24"/>
        </w:rPr>
        <w:lastRenderedPageBreak/>
        <w:t>6</w:t>
      </w:r>
      <w:r w:rsidR="00E80526" w:rsidRPr="00C815E4">
        <w:rPr>
          <w:rFonts w:cs="Arial"/>
          <w:color w:val="000000"/>
          <w:sz w:val="24"/>
          <w:szCs w:val="24"/>
        </w:rPr>
        <w:t>.4</w:t>
      </w:r>
      <w:r w:rsidR="00BD57CB" w:rsidRPr="00C815E4">
        <w:rPr>
          <w:rFonts w:cs="Arial"/>
          <w:color w:val="000000"/>
          <w:sz w:val="24"/>
          <w:szCs w:val="24"/>
        </w:rPr>
        <w:t xml:space="preserve"> </w:t>
      </w:r>
      <w:r w:rsidR="00341EB2" w:rsidRPr="00C815E4">
        <w:rPr>
          <w:rFonts w:cs="Arial"/>
          <w:color w:val="000000"/>
          <w:sz w:val="24"/>
          <w:szCs w:val="24"/>
        </w:rPr>
        <w:tab/>
      </w:r>
      <w:r w:rsidR="00BD57CB" w:rsidRPr="00C815E4">
        <w:rPr>
          <w:rFonts w:cs="Arial"/>
          <w:color w:val="000000"/>
          <w:sz w:val="24"/>
          <w:szCs w:val="24"/>
        </w:rPr>
        <w:t>Following the completio</w:t>
      </w:r>
      <w:r w:rsidR="00A0637C" w:rsidRPr="00C815E4">
        <w:rPr>
          <w:rFonts w:cs="Arial"/>
          <w:color w:val="000000"/>
          <w:sz w:val="24"/>
          <w:szCs w:val="24"/>
        </w:rPr>
        <w:t xml:space="preserve">n of the </w:t>
      </w:r>
      <w:r w:rsidR="00E80526" w:rsidRPr="00C815E4">
        <w:rPr>
          <w:rFonts w:cs="Arial"/>
          <w:color w:val="000000"/>
          <w:sz w:val="24"/>
          <w:szCs w:val="24"/>
        </w:rPr>
        <w:t xml:space="preserve">Council’s </w:t>
      </w:r>
      <w:r w:rsidR="00C11481" w:rsidRPr="00C815E4">
        <w:rPr>
          <w:rFonts w:cs="Arial"/>
          <w:color w:val="000000"/>
          <w:sz w:val="24"/>
          <w:szCs w:val="24"/>
        </w:rPr>
        <w:t>decision-making</w:t>
      </w:r>
      <w:r w:rsidR="00E80526" w:rsidRPr="00C815E4">
        <w:rPr>
          <w:rFonts w:cs="Arial"/>
          <w:color w:val="000000"/>
          <w:sz w:val="24"/>
          <w:szCs w:val="24"/>
        </w:rPr>
        <w:t xml:space="preserve"> process </w:t>
      </w:r>
      <w:r w:rsidR="00656B09" w:rsidRPr="00C815E4">
        <w:rPr>
          <w:rFonts w:cs="Arial"/>
          <w:color w:val="000000"/>
          <w:sz w:val="24"/>
          <w:szCs w:val="24"/>
        </w:rPr>
        <w:t>the Con</w:t>
      </w:r>
      <w:r w:rsidR="00A0637C" w:rsidRPr="00C815E4">
        <w:rPr>
          <w:rFonts w:cs="Arial"/>
          <w:color w:val="000000"/>
          <w:sz w:val="24"/>
          <w:szCs w:val="24"/>
        </w:rPr>
        <w:t xml:space="preserve">tract Award will be made </w:t>
      </w:r>
      <w:r w:rsidR="00656B09" w:rsidRPr="00C815E4">
        <w:rPr>
          <w:rFonts w:cs="Arial"/>
          <w:color w:val="000000"/>
          <w:sz w:val="24"/>
          <w:szCs w:val="24"/>
        </w:rPr>
        <w:t>subject to completion of the Contract documentation.</w:t>
      </w:r>
    </w:p>
    <w:p w14:paraId="7BDAD221" w14:textId="77777777" w:rsidR="000F25ED" w:rsidRPr="00C815E4" w:rsidRDefault="000F25ED" w:rsidP="00656B09">
      <w:pPr>
        <w:autoSpaceDE w:val="0"/>
        <w:autoSpaceDN w:val="0"/>
        <w:adjustRightInd w:val="0"/>
        <w:spacing w:after="0" w:line="240" w:lineRule="auto"/>
        <w:ind w:left="1441" w:hanging="902"/>
        <w:rPr>
          <w:rFonts w:cs="Arial"/>
          <w:color w:val="000000"/>
          <w:sz w:val="24"/>
          <w:szCs w:val="24"/>
        </w:rPr>
      </w:pPr>
    </w:p>
    <w:p w14:paraId="14BC4449" w14:textId="77777777" w:rsidR="00656B09" w:rsidRPr="00C815E4" w:rsidRDefault="00656B09" w:rsidP="00656B09">
      <w:pPr>
        <w:autoSpaceDE w:val="0"/>
        <w:autoSpaceDN w:val="0"/>
        <w:adjustRightInd w:val="0"/>
        <w:spacing w:after="0" w:line="240" w:lineRule="auto"/>
        <w:ind w:left="1441" w:hanging="902"/>
        <w:rPr>
          <w:rFonts w:cs="Arial"/>
          <w:color w:val="000000"/>
          <w:sz w:val="24"/>
          <w:szCs w:val="24"/>
        </w:rPr>
      </w:pPr>
    </w:p>
    <w:p w14:paraId="15946795" w14:textId="77777777" w:rsidR="00BD57CB" w:rsidRPr="00C815E4" w:rsidRDefault="00137776" w:rsidP="00137776">
      <w:pPr>
        <w:autoSpaceDE w:val="0"/>
        <w:autoSpaceDN w:val="0"/>
        <w:adjustRightInd w:val="0"/>
        <w:spacing w:after="0" w:line="240" w:lineRule="auto"/>
        <w:ind w:firstLine="539"/>
        <w:jc w:val="both"/>
        <w:rPr>
          <w:rFonts w:cs="Arial"/>
          <w:b/>
          <w:bCs/>
          <w:color w:val="000000"/>
          <w:sz w:val="24"/>
          <w:szCs w:val="24"/>
        </w:rPr>
      </w:pPr>
      <w:r w:rsidRPr="00C815E4">
        <w:rPr>
          <w:rFonts w:cs="Arial"/>
          <w:b/>
          <w:bCs/>
          <w:color w:val="000000"/>
          <w:sz w:val="24"/>
          <w:szCs w:val="24"/>
        </w:rPr>
        <w:t>7</w:t>
      </w:r>
      <w:r w:rsidR="00BD57CB" w:rsidRPr="00C815E4">
        <w:rPr>
          <w:rFonts w:cs="Arial"/>
          <w:b/>
          <w:bCs/>
          <w:color w:val="000000"/>
          <w:sz w:val="24"/>
          <w:szCs w:val="24"/>
        </w:rPr>
        <w:t xml:space="preserve">. </w:t>
      </w:r>
      <w:r w:rsidR="00E80526" w:rsidRPr="00C815E4">
        <w:rPr>
          <w:rFonts w:cs="Arial"/>
          <w:b/>
          <w:bCs/>
          <w:color w:val="000000"/>
          <w:sz w:val="24"/>
          <w:szCs w:val="24"/>
        </w:rPr>
        <w:tab/>
      </w:r>
      <w:r w:rsidR="00BD57CB" w:rsidRPr="00C815E4">
        <w:rPr>
          <w:rFonts w:cs="Arial"/>
          <w:b/>
          <w:bCs/>
          <w:color w:val="000000"/>
          <w:sz w:val="24"/>
          <w:szCs w:val="24"/>
        </w:rPr>
        <w:t xml:space="preserve">TENDER </w:t>
      </w:r>
      <w:r w:rsidR="009C66C2" w:rsidRPr="00C815E4">
        <w:rPr>
          <w:rFonts w:cs="Arial"/>
          <w:b/>
          <w:bCs/>
          <w:color w:val="000000"/>
          <w:sz w:val="24"/>
          <w:szCs w:val="24"/>
        </w:rPr>
        <w:t>TIMETABLE</w:t>
      </w:r>
    </w:p>
    <w:p w14:paraId="79568868" w14:textId="77777777" w:rsidR="00BD57CB" w:rsidRPr="00C815E4" w:rsidRDefault="00BD57CB" w:rsidP="00BD57CB">
      <w:pPr>
        <w:autoSpaceDE w:val="0"/>
        <w:autoSpaceDN w:val="0"/>
        <w:adjustRightInd w:val="0"/>
        <w:spacing w:after="0" w:line="240" w:lineRule="auto"/>
        <w:ind w:left="539"/>
        <w:jc w:val="both"/>
        <w:rPr>
          <w:rFonts w:cs="Arial"/>
          <w:b/>
          <w:bCs/>
          <w:color w:val="000000"/>
          <w:sz w:val="24"/>
          <w:szCs w:val="24"/>
        </w:rPr>
      </w:pPr>
    </w:p>
    <w:p w14:paraId="07BBF05A" w14:textId="77777777" w:rsidR="00137776" w:rsidRPr="00C815E4" w:rsidRDefault="005D588A" w:rsidP="00C316B1">
      <w:pPr>
        <w:autoSpaceDE w:val="0"/>
        <w:autoSpaceDN w:val="0"/>
        <w:adjustRightInd w:val="0"/>
        <w:spacing w:after="0" w:line="240" w:lineRule="auto"/>
        <w:ind w:left="1441" w:hanging="902"/>
        <w:jc w:val="both"/>
        <w:rPr>
          <w:rFonts w:cs="Arial"/>
          <w:color w:val="000000"/>
          <w:sz w:val="24"/>
          <w:szCs w:val="24"/>
        </w:rPr>
      </w:pPr>
      <w:r w:rsidRPr="00C815E4">
        <w:rPr>
          <w:rFonts w:cs="Arial"/>
          <w:color w:val="000000"/>
          <w:sz w:val="24"/>
          <w:szCs w:val="24"/>
        </w:rPr>
        <w:t>7</w:t>
      </w:r>
      <w:r w:rsidR="00E80526" w:rsidRPr="00C815E4">
        <w:rPr>
          <w:rFonts w:cs="Arial"/>
          <w:color w:val="000000"/>
          <w:sz w:val="24"/>
          <w:szCs w:val="24"/>
        </w:rPr>
        <w:t>.1</w:t>
      </w:r>
      <w:r w:rsidR="00341EB2" w:rsidRPr="00C815E4">
        <w:rPr>
          <w:rFonts w:cs="Arial"/>
          <w:color w:val="000000"/>
          <w:sz w:val="24"/>
          <w:szCs w:val="24"/>
        </w:rPr>
        <w:tab/>
      </w:r>
      <w:r w:rsidR="00137776" w:rsidRPr="00C815E4">
        <w:rPr>
          <w:rFonts w:cs="Arial"/>
          <w:color w:val="000000"/>
          <w:sz w:val="24"/>
          <w:szCs w:val="24"/>
        </w:rPr>
        <w:t xml:space="preserve">The timetable for the Procurement process is set out below.  </w:t>
      </w:r>
      <w:bookmarkStart w:id="1" w:name="_Ref414960847"/>
      <w:r w:rsidR="00137776" w:rsidRPr="00C815E4">
        <w:rPr>
          <w:rFonts w:cs="Arial"/>
          <w:color w:val="000000"/>
          <w:sz w:val="24"/>
          <w:szCs w:val="24"/>
        </w:rPr>
        <w:t>This timetable may be changed by the Council at any time. Changes to any of the dates will be made in accordance with the applicable procurement law. You will be informed through the Portal if the Council decides that changes to this timetable are necessary.</w:t>
      </w:r>
      <w:bookmarkEnd w:id="1"/>
    </w:p>
    <w:p w14:paraId="500055D5" w14:textId="77777777" w:rsidR="00BD57CB" w:rsidRPr="00C815E4" w:rsidRDefault="00BD57CB" w:rsidP="00C316B1">
      <w:pPr>
        <w:autoSpaceDE w:val="0"/>
        <w:autoSpaceDN w:val="0"/>
        <w:adjustRightInd w:val="0"/>
        <w:spacing w:after="0" w:line="240" w:lineRule="auto"/>
        <w:ind w:left="1439" w:hanging="900"/>
        <w:jc w:val="both"/>
        <w:rPr>
          <w:rFonts w:cs="Arial"/>
          <w:color w:val="000000"/>
          <w:sz w:val="24"/>
          <w:szCs w:val="24"/>
        </w:rPr>
      </w:pPr>
    </w:p>
    <w:p w14:paraId="37E99B81" w14:textId="77777777" w:rsidR="00137776" w:rsidRPr="00C815E4" w:rsidRDefault="00137776"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 xml:space="preserve">7.2 </w:t>
      </w:r>
      <w:r w:rsidRPr="00C815E4">
        <w:rPr>
          <w:rFonts w:cs="Arial"/>
          <w:color w:val="000000"/>
          <w:sz w:val="24"/>
          <w:szCs w:val="24"/>
        </w:rPr>
        <w:tab/>
        <w:t xml:space="preserve">In addition, the Council </w:t>
      </w:r>
      <w:r w:rsidRPr="00C815E4">
        <w:rPr>
          <w:rFonts w:cs="Arial"/>
          <w:iCs/>
          <w:color w:val="000000"/>
          <w:sz w:val="24"/>
          <w:szCs w:val="24"/>
        </w:rPr>
        <w:t>reserves the right to cancel</w:t>
      </w:r>
      <w:r w:rsidRPr="00C815E4">
        <w:rPr>
          <w:rFonts w:cs="Arial"/>
          <w:b/>
          <w:bCs/>
          <w:color w:val="FFFFFF"/>
          <w:sz w:val="24"/>
          <w:szCs w:val="24"/>
        </w:rPr>
        <w:t xml:space="preserve"> </w:t>
      </w:r>
      <w:r w:rsidRPr="00C815E4">
        <w:rPr>
          <w:rFonts w:cs="Arial"/>
          <w:iCs/>
          <w:color w:val="000000"/>
          <w:sz w:val="24"/>
          <w:szCs w:val="24"/>
        </w:rPr>
        <w:t>the selection and evaluation process at any stage and not to award a contract</w:t>
      </w:r>
    </w:p>
    <w:p w14:paraId="17FF7683"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3E72407A" w14:textId="77777777" w:rsidR="00BD57CB" w:rsidRDefault="005D588A"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7</w:t>
      </w:r>
      <w:r w:rsidR="00E80526" w:rsidRPr="00C815E4">
        <w:rPr>
          <w:rFonts w:cs="Arial"/>
          <w:color w:val="000000"/>
          <w:sz w:val="24"/>
          <w:szCs w:val="24"/>
        </w:rPr>
        <w:t>.</w:t>
      </w:r>
      <w:r w:rsidR="00137776" w:rsidRPr="00C815E4">
        <w:rPr>
          <w:rFonts w:cs="Arial"/>
          <w:color w:val="000000"/>
          <w:sz w:val="24"/>
          <w:szCs w:val="24"/>
        </w:rPr>
        <w:t>3</w:t>
      </w:r>
      <w:r w:rsidR="00BD57CB" w:rsidRPr="00C815E4">
        <w:rPr>
          <w:rFonts w:cs="Arial"/>
          <w:color w:val="000000"/>
          <w:sz w:val="24"/>
          <w:szCs w:val="24"/>
        </w:rPr>
        <w:t xml:space="preserve"> </w:t>
      </w:r>
      <w:r w:rsidR="00341EB2" w:rsidRPr="00C815E4">
        <w:rPr>
          <w:rFonts w:cs="Arial"/>
          <w:color w:val="000000"/>
          <w:sz w:val="24"/>
          <w:szCs w:val="24"/>
        </w:rPr>
        <w:tab/>
      </w:r>
      <w:r w:rsidR="001700F3">
        <w:rPr>
          <w:rFonts w:cs="Arial"/>
          <w:color w:val="000000"/>
          <w:sz w:val="24"/>
          <w:szCs w:val="24"/>
        </w:rPr>
        <w:t>Clarification questions and t</w:t>
      </w:r>
      <w:r w:rsidR="001700F3" w:rsidRPr="007F7B4C">
        <w:rPr>
          <w:rFonts w:cs="Arial"/>
          <w:color w:val="000000"/>
          <w:sz w:val="24"/>
          <w:szCs w:val="24"/>
        </w:rPr>
        <w:t>he tender must be submitted via the Portal no later than</w:t>
      </w:r>
      <w:r w:rsidR="001700F3">
        <w:rPr>
          <w:rFonts w:cs="Arial"/>
          <w:color w:val="000000"/>
          <w:sz w:val="24"/>
          <w:szCs w:val="24"/>
        </w:rPr>
        <w:t xml:space="preserve"> the deadlines presented below:</w:t>
      </w:r>
    </w:p>
    <w:p w14:paraId="40206DB3" w14:textId="77777777" w:rsidR="008B437A" w:rsidRDefault="008B437A" w:rsidP="008B437A">
      <w:pPr>
        <w:autoSpaceDE w:val="0"/>
        <w:autoSpaceDN w:val="0"/>
        <w:adjustRightInd w:val="0"/>
        <w:spacing w:after="0" w:line="240" w:lineRule="auto"/>
        <w:jc w:val="both"/>
        <w:rPr>
          <w:rFonts w:cs="Arial"/>
          <w:color w:val="000000"/>
          <w:sz w:val="24"/>
          <w:szCs w:val="24"/>
        </w:rPr>
      </w:pPr>
    </w:p>
    <w:tbl>
      <w:tblPr>
        <w:tblW w:w="9066" w:type="dxa"/>
        <w:tblInd w:w="7" w:type="dxa"/>
        <w:tblCellMar>
          <w:top w:w="26" w:type="dxa"/>
          <w:right w:w="115" w:type="dxa"/>
        </w:tblCellMar>
        <w:tblLook w:val="04A0" w:firstRow="1" w:lastRow="0" w:firstColumn="1" w:lastColumn="0" w:noHBand="0" w:noVBand="1"/>
      </w:tblPr>
      <w:tblGrid>
        <w:gridCol w:w="3674"/>
        <w:gridCol w:w="5392"/>
      </w:tblGrid>
      <w:tr w:rsidR="008B437A" w14:paraId="33326DA1" w14:textId="77777777" w:rsidTr="00621649">
        <w:trPr>
          <w:trHeight w:val="607"/>
        </w:trPr>
        <w:tc>
          <w:tcPr>
            <w:tcW w:w="3674" w:type="dxa"/>
            <w:tcBorders>
              <w:top w:val="single" w:sz="4" w:space="0" w:color="A5A6A5"/>
              <w:left w:val="single" w:sz="4" w:space="0" w:color="A5A6A5"/>
              <w:bottom w:val="single" w:sz="4" w:space="0" w:color="A5A6A5"/>
              <w:right w:val="single" w:sz="4" w:space="0" w:color="A5A6A5"/>
            </w:tcBorders>
            <w:shd w:val="clear" w:color="auto" w:fill="2C2D84"/>
          </w:tcPr>
          <w:p w14:paraId="371D3CA7" w14:textId="77777777" w:rsidR="008B437A" w:rsidRPr="00CA6CF2" w:rsidRDefault="008B437A" w:rsidP="00CA6CF2">
            <w:pPr>
              <w:spacing w:line="259" w:lineRule="auto"/>
              <w:rPr>
                <w:rFonts w:eastAsia="MS Mincho" w:cs="Arial"/>
              </w:rPr>
            </w:pPr>
            <w:r w:rsidRPr="00CA6CF2">
              <w:rPr>
                <w:rFonts w:eastAsia="MS Mincho" w:cs="Arial"/>
              </w:rPr>
              <w:t xml:space="preserve">Milestone </w:t>
            </w:r>
          </w:p>
        </w:tc>
        <w:tc>
          <w:tcPr>
            <w:tcW w:w="5392" w:type="dxa"/>
            <w:tcBorders>
              <w:top w:val="single" w:sz="4" w:space="0" w:color="A5A6A5"/>
              <w:left w:val="single" w:sz="4" w:space="0" w:color="A5A6A5"/>
              <w:bottom w:val="single" w:sz="4" w:space="0" w:color="A5A6A5"/>
              <w:right w:val="single" w:sz="4" w:space="0" w:color="A5A6A5"/>
            </w:tcBorders>
            <w:shd w:val="clear" w:color="auto" w:fill="2C2D84"/>
          </w:tcPr>
          <w:p w14:paraId="77AC9739" w14:textId="77777777" w:rsidR="008B437A" w:rsidRPr="00CA6CF2" w:rsidRDefault="008B437A" w:rsidP="00CA6CF2">
            <w:pPr>
              <w:spacing w:line="259" w:lineRule="auto"/>
              <w:rPr>
                <w:rFonts w:eastAsia="MS Mincho" w:cs="Arial"/>
              </w:rPr>
            </w:pPr>
            <w:r w:rsidRPr="00CA6CF2">
              <w:rPr>
                <w:rFonts w:eastAsia="MS Mincho" w:cs="Arial"/>
              </w:rPr>
              <w:t xml:space="preserve">Date </w:t>
            </w:r>
          </w:p>
        </w:tc>
      </w:tr>
      <w:tr w:rsidR="008B437A" w14:paraId="61A003D0" w14:textId="77777777" w:rsidTr="00621649">
        <w:trPr>
          <w:trHeight w:val="911"/>
        </w:trPr>
        <w:tc>
          <w:tcPr>
            <w:tcW w:w="3674" w:type="dxa"/>
            <w:tcBorders>
              <w:top w:val="single" w:sz="4" w:space="0" w:color="A5A6A5"/>
              <w:left w:val="single" w:sz="4" w:space="0" w:color="A5A6A5"/>
              <w:bottom w:val="single" w:sz="4" w:space="0" w:color="A5A6A5"/>
              <w:right w:val="single" w:sz="4" w:space="0" w:color="A5A6A5"/>
            </w:tcBorders>
          </w:tcPr>
          <w:p w14:paraId="30A48026" w14:textId="77777777" w:rsidR="008B437A" w:rsidRPr="005E200D" w:rsidRDefault="008B437A" w:rsidP="00CA6CF2">
            <w:pPr>
              <w:spacing w:after="0" w:line="240" w:lineRule="auto"/>
              <w:rPr>
                <w:rFonts w:eastAsia="Times New Roman" w:cs="Arial"/>
                <w:color w:val="000000" w:themeColor="text1"/>
                <w:sz w:val="24"/>
                <w:szCs w:val="24"/>
              </w:rPr>
            </w:pPr>
            <w:r w:rsidRPr="005E200D">
              <w:rPr>
                <w:rFonts w:eastAsia="Times New Roman" w:cs="Arial"/>
                <w:color w:val="000000" w:themeColor="text1"/>
                <w:sz w:val="24"/>
                <w:szCs w:val="24"/>
              </w:rPr>
              <w:t xml:space="preserve">Deadline for the receipt of any clarification questions </w:t>
            </w:r>
          </w:p>
          <w:p w14:paraId="31D4F04C" w14:textId="77777777" w:rsidR="008B437A" w:rsidRPr="005E200D" w:rsidRDefault="008B437A" w:rsidP="00CA6CF2">
            <w:pPr>
              <w:spacing w:line="259" w:lineRule="auto"/>
              <w:rPr>
                <w:rFonts w:eastAsia="MS Mincho" w:cs="Arial"/>
                <w:color w:val="000000" w:themeColor="text1"/>
                <w:sz w:val="24"/>
                <w:szCs w:val="24"/>
              </w:rPr>
            </w:pPr>
          </w:p>
        </w:tc>
        <w:tc>
          <w:tcPr>
            <w:tcW w:w="5392" w:type="dxa"/>
            <w:tcBorders>
              <w:top w:val="single" w:sz="4" w:space="0" w:color="A5A6A5"/>
              <w:left w:val="single" w:sz="4" w:space="0" w:color="A5A6A5"/>
              <w:bottom w:val="single" w:sz="4" w:space="0" w:color="A5A6A5"/>
              <w:right w:val="single" w:sz="4" w:space="0" w:color="A5A6A5"/>
            </w:tcBorders>
          </w:tcPr>
          <w:p w14:paraId="511359D1" w14:textId="1CED36C9" w:rsidR="008B437A" w:rsidRPr="005E200D" w:rsidRDefault="004D79DA" w:rsidP="00CA6CF2">
            <w:pPr>
              <w:spacing w:line="259" w:lineRule="auto"/>
              <w:rPr>
                <w:rFonts w:eastAsia="MS Mincho" w:cs="Arial"/>
                <w:color w:val="000000" w:themeColor="text1"/>
                <w:sz w:val="24"/>
                <w:szCs w:val="24"/>
              </w:rPr>
            </w:pPr>
            <w:r>
              <w:rPr>
                <w:rFonts w:eastAsia="MS Mincho" w:cs="Arial"/>
                <w:color w:val="000000" w:themeColor="text1"/>
                <w:sz w:val="24"/>
                <w:szCs w:val="24"/>
              </w:rPr>
              <w:t>15</w:t>
            </w:r>
            <w:r w:rsidRPr="004D79DA">
              <w:rPr>
                <w:rFonts w:eastAsia="MS Mincho" w:cs="Arial"/>
                <w:color w:val="000000" w:themeColor="text1"/>
                <w:sz w:val="24"/>
                <w:szCs w:val="24"/>
                <w:vertAlign w:val="superscript"/>
              </w:rPr>
              <w:t>th</w:t>
            </w:r>
            <w:r>
              <w:rPr>
                <w:rFonts w:eastAsia="MS Mincho" w:cs="Arial"/>
                <w:color w:val="000000" w:themeColor="text1"/>
                <w:sz w:val="24"/>
                <w:szCs w:val="24"/>
              </w:rPr>
              <w:t xml:space="preserve"> October 2025</w:t>
            </w:r>
            <w:r w:rsidR="008B437A" w:rsidRPr="005E200D">
              <w:rPr>
                <w:rFonts w:eastAsia="MS Mincho" w:cs="Arial"/>
                <w:color w:val="000000" w:themeColor="text1"/>
                <w:sz w:val="24"/>
                <w:szCs w:val="24"/>
              </w:rPr>
              <w:t xml:space="preserve"> at 1</w:t>
            </w:r>
            <w:r w:rsidR="005C044E">
              <w:rPr>
                <w:rFonts w:eastAsia="MS Mincho" w:cs="Arial"/>
                <w:color w:val="000000" w:themeColor="text1"/>
                <w:sz w:val="24"/>
                <w:szCs w:val="24"/>
              </w:rPr>
              <w:t>2</w:t>
            </w:r>
            <w:r w:rsidR="008B437A" w:rsidRPr="005E200D">
              <w:rPr>
                <w:rFonts w:eastAsia="MS Mincho" w:cs="Arial"/>
                <w:color w:val="000000" w:themeColor="text1"/>
                <w:sz w:val="24"/>
                <w:szCs w:val="24"/>
              </w:rPr>
              <w:t>:00</w:t>
            </w:r>
            <w:r w:rsidR="007F1A12">
              <w:rPr>
                <w:rFonts w:eastAsia="MS Mincho" w:cs="Arial"/>
                <w:color w:val="000000" w:themeColor="text1"/>
                <w:sz w:val="24"/>
                <w:szCs w:val="24"/>
              </w:rPr>
              <w:t xml:space="preserve"> pm</w:t>
            </w:r>
          </w:p>
          <w:p w14:paraId="6E698854" w14:textId="77777777" w:rsidR="008B437A" w:rsidRPr="005E200D" w:rsidRDefault="008B437A" w:rsidP="00CA6CF2">
            <w:pPr>
              <w:spacing w:line="259" w:lineRule="auto"/>
              <w:rPr>
                <w:rFonts w:eastAsia="MS Mincho" w:cs="Arial"/>
                <w:color w:val="000000" w:themeColor="text1"/>
                <w:sz w:val="24"/>
                <w:szCs w:val="24"/>
              </w:rPr>
            </w:pPr>
            <w:r w:rsidRPr="005E200D">
              <w:rPr>
                <w:rFonts w:eastAsia="Times New Roman" w:cs="Arial"/>
                <w:i/>
                <w:color w:val="000000" w:themeColor="text1"/>
                <w:sz w:val="24"/>
                <w:szCs w:val="24"/>
              </w:rPr>
              <w:t>(Please submit questions as they arise.  This is the last date for submitting questions)</w:t>
            </w:r>
          </w:p>
        </w:tc>
      </w:tr>
      <w:tr w:rsidR="008B437A" w14:paraId="5A905735" w14:textId="77777777" w:rsidTr="00621649">
        <w:trPr>
          <w:trHeight w:val="911"/>
        </w:trPr>
        <w:tc>
          <w:tcPr>
            <w:tcW w:w="3674" w:type="dxa"/>
            <w:tcBorders>
              <w:top w:val="single" w:sz="4" w:space="0" w:color="A5A6A5"/>
              <w:left w:val="single" w:sz="4" w:space="0" w:color="A5A6A5"/>
              <w:bottom w:val="single" w:sz="4" w:space="0" w:color="A5A6A5"/>
              <w:right w:val="single" w:sz="4" w:space="0" w:color="A5A6A5"/>
            </w:tcBorders>
          </w:tcPr>
          <w:p w14:paraId="52BF21CC" w14:textId="77777777" w:rsidR="008B437A" w:rsidRPr="005E200D" w:rsidRDefault="008B437A" w:rsidP="00CA6CF2">
            <w:pPr>
              <w:spacing w:after="0" w:line="240" w:lineRule="auto"/>
              <w:rPr>
                <w:rFonts w:eastAsia="Times New Roman" w:cs="Arial"/>
                <w:color w:val="000000" w:themeColor="text1"/>
                <w:sz w:val="24"/>
                <w:szCs w:val="24"/>
              </w:rPr>
            </w:pPr>
            <w:r w:rsidRPr="005E200D">
              <w:rPr>
                <w:rFonts w:eastAsia="Times New Roman" w:cs="Arial"/>
                <w:color w:val="000000" w:themeColor="text1"/>
                <w:sz w:val="24"/>
                <w:szCs w:val="24"/>
              </w:rPr>
              <w:t>Deadline for response to the clarification questions</w:t>
            </w:r>
          </w:p>
          <w:p w14:paraId="098063C8" w14:textId="77777777" w:rsidR="008B437A" w:rsidRPr="005E200D" w:rsidRDefault="008B437A" w:rsidP="00CA6CF2">
            <w:pPr>
              <w:spacing w:line="259" w:lineRule="auto"/>
              <w:rPr>
                <w:rFonts w:eastAsia="MS Mincho" w:cs="Arial"/>
                <w:color w:val="000000" w:themeColor="text1"/>
                <w:sz w:val="24"/>
                <w:szCs w:val="24"/>
              </w:rPr>
            </w:pPr>
          </w:p>
        </w:tc>
        <w:tc>
          <w:tcPr>
            <w:tcW w:w="5392" w:type="dxa"/>
            <w:tcBorders>
              <w:top w:val="single" w:sz="4" w:space="0" w:color="A5A6A5"/>
              <w:left w:val="single" w:sz="4" w:space="0" w:color="A5A6A5"/>
              <w:bottom w:val="single" w:sz="4" w:space="0" w:color="A5A6A5"/>
              <w:right w:val="single" w:sz="4" w:space="0" w:color="A5A6A5"/>
            </w:tcBorders>
          </w:tcPr>
          <w:p w14:paraId="1D80ACE0" w14:textId="4F04E353" w:rsidR="008B437A" w:rsidRPr="00DC0458" w:rsidRDefault="00DE63A9" w:rsidP="00CA6CF2">
            <w:pPr>
              <w:spacing w:after="0" w:line="240" w:lineRule="auto"/>
              <w:rPr>
                <w:rFonts w:eastAsia="Times New Roman" w:cs="Arial"/>
                <w:iCs/>
                <w:color w:val="000000" w:themeColor="text1"/>
                <w:sz w:val="24"/>
                <w:szCs w:val="24"/>
              </w:rPr>
            </w:pPr>
            <w:r>
              <w:rPr>
                <w:rFonts w:eastAsia="Times New Roman" w:cs="Arial"/>
                <w:iCs/>
                <w:color w:val="000000" w:themeColor="text1"/>
                <w:sz w:val="24"/>
                <w:szCs w:val="24"/>
              </w:rPr>
              <w:t>22</w:t>
            </w:r>
            <w:r w:rsidRPr="00DE63A9">
              <w:rPr>
                <w:rFonts w:eastAsia="Times New Roman" w:cs="Arial"/>
                <w:iCs/>
                <w:color w:val="000000" w:themeColor="text1"/>
                <w:sz w:val="24"/>
                <w:szCs w:val="24"/>
                <w:vertAlign w:val="superscript"/>
              </w:rPr>
              <w:t>nd</w:t>
            </w:r>
            <w:r>
              <w:rPr>
                <w:rFonts w:eastAsia="Times New Roman" w:cs="Arial"/>
                <w:iCs/>
                <w:color w:val="000000" w:themeColor="text1"/>
                <w:sz w:val="24"/>
                <w:szCs w:val="24"/>
              </w:rPr>
              <w:t xml:space="preserve"> October</w:t>
            </w:r>
            <w:r w:rsidR="000E7F37" w:rsidRPr="00DC0458">
              <w:rPr>
                <w:rFonts w:eastAsia="Times New Roman" w:cs="Arial"/>
                <w:iCs/>
                <w:color w:val="000000" w:themeColor="text1"/>
                <w:sz w:val="24"/>
                <w:szCs w:val="24"/>
              </w:rPr>
              <w:t xml:space="preserve"> </w:t>
            </w:r>
            <w:r w:rsidR="008B437A" w:rsidRPr="00DC0458">
              <w:rPr>
                <w:rFonts w:eastAsia="Times New Roman" w:cs="Arial"/>
                <w:iCs/>
                <w:color w:val="000000" w:themeColor="text1"/>
                <w:sz w:val="24"/>
                <w:szCs w:val="24"/>
              </w:rPr>
              <w:t>5</w:t>
            </w:r>
            <w:r w:rsidR="007F1A12">
              <w:rPr>
                <w:rFonts w:eastAsia="Times New Roman" w:cs="Arial"/>
                <w:iCs/>
                <w:color w:val="000000" w:themeColor="text1"/>
                <w:sz w:val="24"/>
                <w:szCs w:val="24"/>
              </w:rPr>
              <w:t xml:space="preserve">:00 </w:t>
            </w:r>
            <w:r w:rsidR="008B437A" w:rsidRPr="00DC0458">
              <w:rPr>
                <w:rFonts w:eastAsia="Times New Roman" w:cs="Arial"/>
                <w:iCs/>
                <w:color w:val="000000" w:themeColor="text1"/>
                <w:sz w:val="24"/>
                <w:szCs w:val="24"/>
              </w:rPr>
              <w:t xml:space="preserve">pm </w:t>
            </w:r>
          </w:p>
          <w:p w14:paraId="5864825B" w14:textId="77777777" w:rsidR="008B437A" w:rsidRPr="005E200D" w:rsidRDefault="008B437A" w:rsidP="00CA6CF2">
            <w:pPr>
              <w:spacing w:after="0" w:line="240" w:lineRule="auto"/>
              <w:rPr>
                <w:rFonts w:eastAsia="Times New Roman" w:cs="Arial"/>
                <w:i/>
                <w:color w:val="000000" w:themeColor="text1"/>
                <w:sz w:val="24"/>
                <w:szCs w:val="24"/>
              </w:rPr>
            </w:pPr>
            <w:r w:rsidRPr="005E200D">
              <w:rPr>
                <w:rFonts w:eastAsia="Times New Roman" w:cs="Arial"/>
                <w:i/>
                <w:color w:val="000000" w:themeColor="text1"/>
                <w:sz w:val="24"/>
                <w:szCs w:val="24"/>
              </w:rPr>
              <w:t>(Answers will be provided as and when questions are submitted as far as possible)</w:t>
            </w:r>
          </w:p>
          <w:p w14:paraId="22E9B5B3" w14:textId="77777777" w:rsidR="008B437A" w:rsidRPr="005E200D" w:rsidRDefault="008B437A" w:rsidP="00CA6CF2">
            <w:pPr>
              <w:spacing w:after="0" w:line="240" w:lineRule="auto"/>
              <w:rPr>
                <w:rFonts w:eastAsia="Times New Roman" w:cs="Arial"/>
                <w:i/>
                <w:color w:val="000000" w:themeColor="text1"/>
                <w:sz w:val="24"/>
                <w:szCs w:val="24"/>
              </w:rPr>
            </w:pPr>
          </w:p>
          <w:p w14:paraId="7AEC694B" w14:textId="77777777" w:rsidR="008B437A" w:rsidRPr="005E200D" w:rsidRDefault="008B437A" w:rsidP="00CA6CF2">
            <w:pPr>
              <w:spacing w:line="259" w:lineRule="auto"/>
              <w:rPr>
                <w:rFonts w:eastAsia="MS Mincho" w:cs="Arial"/>
                <w:color w:val="000000" w:themeColor="text1"/>
                <w:sz w:val="24"/>
                <w:szCs w:val="24"/>
              </w:rPr>
            </w:pPr>
          </w:p>
        </w:tc>
      </w:tr>
      <w:tr w:rsidR="008B437A" w14:paraId="18BF1271" w14:textId="77777777" w:rsidTr="00621649">
        <w:trPr>
          <w:trHeight w:val="610"/>
        </w:trPr>
        <w:tc>
          <w:tcPr>
            <w:tcW w:w="3674" w:type="dxa"/>
            <w:tcBorders>
              <w:top w:val="single" w:sz="4" w:space="0" w:color="A5A6A5"/>
              <w:left w:val="single" w:sz="4" w:space="0" w:color="A5A6A5"/>
              <w:bottom w:val="single" w:sz="4" w:space="0" w:color="A5A6A5"/>
              <w:right w:val="single" w:sz="4" w:space="0" w:color="A5A6A5"/>
            </w:tcBorders>
          </w:tcPr>
          <w:p w14:paraId="6E6E7AEC" w14:textId="77777777" w:rsidR="008B437A" w:rsidRPr="007F1A12" w:rsidRDefault="008B437A" w:rsidP="00CA6CF2">
            <w:pPr>
              <w:spacing w:after="0" w:line="240" w:lineRule="auto"/>
              <w:rPr>
                <w:rFonts w:eastAsia="Times New Roman" w:cs="Arial"/>
                <w:b/>
                <w:bCs/>
                <w:color w:val="000000" w:themeColor="text1"/>
                <w:sz w:val="24"/>
                <w:szCs w:val="24"/>
              </w:rPr>
            </w:pPr>
            <w:r w:rsidRPr="007F1A12">
              <w:rPr>
                <w:rFonts w:eastAsia="Times New Roman" w:cs="Arial"/>
                <w:b/>
                <w:bCs/>
                <w:color w:val="000000" w:themeColor="text1"/>
                <w:sz w:val="24"/>
                <w:szCs w:val="24"/>
              </w:rPr>
              <w:t>Deadline for receipt of tenders</w:t>
            </w:r>
          </w:p>
          <w:p w14:paraId="1F6E9471" w14:textId="77777777" w:rsidR="008B437A" w:rsidRPr="007F1A12" w:rsidRDefault="008B437A" w:rsidP="00CA6CF2">
            <w:pPr>
              <w:spacing w:line="259" w:lineRule="auto"/>
              <w:rPr>
                <w:rFonts w:eastAsia="MS Mincho" w:cs="Arial"/>
                <w:b/>
                <w:bCs/>
                <w:color w:val="000000" w:themeColor="text1"/>
                <w:sz w:val="24"/>
                <w:szCs w:val="24"/>
              </w:rPr>
            </w:pPr>
          </w:p>
        </w:tc>
        <w:tc>
          <w:tcPr>
            <w:tcW w:w="5392" w:type="dxa"/>
            <w:tcBorders>
              <w:top w:val="single" w:sz="4" w:space="0" w:color="A5A6A5"/>
              <w:left w:val="single" w:sz="4" w:space="0" w:color="A5A6A5"/>
              <w:bottom w:val="single" w:sz="4" w:space="0" w:color="A5A6A5"/>
              <w:right w:val="single" w:sz="4" w:space="0" w:color="A5A6A5"/>
            </w:tcBorders>
          </w:tcPr>
          <w:p w14:paraId="70416B52" w14:textId="0764213F" w:rsidR="008B437A" w:rsidRPr="007F1A12" w:rsidRDefault="006C0420" w:rsidP="00CA6CF2">
            <w:pPr>
              <w:spacing w:line="259" w:lineRule="auto"/>
              <w:rPr>
                <w:rFonts w:eastAsia="MS Mincho" w:cs="Arial"/>
                <w:b/>
                <w:bCs/>
                <w:color w:val="000000" w:themeColor="text1"/>
                <w:sz w:val="24"/>
                <w:szCs w:val="24"/>
              </w:rPr>
            </w:pPr>
            <w:r>
              <w:rPr>
                <w:rFonts w:eastAsia="MS Mincho" w:cs="Arial"/>
                <w:b/>
                <w:bCs/>
                <w:color w:val="000000" w:themeColor="text1"/>
                <w:sz w:val="24"/>
                <w:szCs w:val="24"/>
              </w:rPr>
              <w:t>Tuesday 4</w:t>
            </w:r>
            <w:r w:rsidRPr="006C0420">
              <w:rPr>
                <w:rFonts w:eastAsia="MS Mincho" w:cs="Arial"/>
                <w:b/>
                <w:bCs/>
                <w:color w:val="000000" w:themeColor="text1"/>
                <w:sz w:val="24"/>
                <w:szCs w:val="24"/>
                <w:vertAlign w:val="superscript"/>
              </w:rPr>
              <w:t>th</w:t>
            </w:r>
            <w:r>
              <w:rPr>
                <w:rFonts w:eastAsia="MS Mincho" w:cs="Arial"/>
                <w:b/>
                <w:bCs/>
                <w:color w:val="000000" w:themeColor="text1"/>
                <w:sz w:val="24"/>
                <w:szCs w:val="24"/>
              </w:rPr>
              <w:t xml:space="preserve"> November</w:t>
            </w:r>
            <w:r w:rsidR="008B437A" w:rsidRPr="007F1A12">
              <w:rPr>
                <w:rFonts w:eastAsia="MS Mincho" w:cs="Arial"/>
                <w:b/>
                <w:bCs/>
                <w:color w:val="000000" w:themeColor="text1"/>
                <w:sz w:val="24"/>
                <w:szCs w:val="24"/>
              </w:rPr>
              <w:t xml:space="preserve"> at </w:t>
            </w:r>
            <w:r w:rsidR="007F1A12" w:rsidRPr="007F1A12">
              <w:rPr>
                <w:rFonts w:eastAsia="MS Mincho" w:cs="Arial"/>
                <w:b/>
                <w:bCs/>
                <w:color w:val="000000" w:themeColor="text1"/>
                <w:sz w:val="24"/>
                <w:szCs w:val="24"/>
              </w:rPr>
              <w:t>12:00 pm</w:t>
            </w:r>
          </w:p>
        </w:tc>
      </w:tr>
      <w:tr w:rsidR="008B437A" w14:paraId="571BFF75" w14:textId="77777777" w:rsidTr="00621649">
        <w:trPr>
          <w:trHeight w:val="610"/>
        </w:trPr>
        <w:tc>
          <w:tcPr>
            <w:tcW w:w="3674" w:type="dxa"/>
            <w:tcBorders>
              <w:top w:val="single" w:sz="4" w:space="0" w:color="A5A6A5"/>
              <w:left w:val="single" w:sz="4" w:space="0" w:color="A5A6A5"/>
              <w:bottom w:val="single" w:sz="4" w:space="0" w:color="A5A6A5"/>
              <w:right w:val="single" w:sz="4" w:space="0" w:color="A5A6A5"/>
            </w:tcBorders>
          </w:tcPr>
          <w:p w14:paraId="75333105" w14:textId="77777777" w:rsidR="008B437A" w:rsidRPr="007F1A12" w:rsidRDefault="008B437A" w:rsidP="00CA6CF2">
            <w:pPr>
              <w:spacing w:line="259" w:lineRule="auto"/>
              <w:rPr>
                <w:rFonts w:eastAsia="MS Mincho" w:cs="Arial"/>
                <w:color w:val="000000" w:themeColor="text1"/>
                <w:sz w:val="24"/>
                <w:szCs w:val="24"/>
              </w:rPr>
            </w:pPr>
            <w:r w:rsidRPr="007F1A12">
              <w:rPr>
                <w:rFonts w:eastAsia="Times New Roman" w:cs="Arial"/>
                <w:color w:val="000000" w:themeColor="text1"/>
                <w:sz w:val="24"/>
                <w:szCs w:val="24"/>
              </w:rPr>
              <w:t>Standstill Period</w:t>
            </w:r>
          </w:p>
        </w:tc>
        <w:tc>
          <w:tcPr>
            <w:tcW w:w="5392" w:type="dxa"/>
            <w:tcBorders>
              <w:top w:val="single" w:sz="4" w:space="0" w:color="A5A6A5"/>
              <w:left w:val="single" w:sz="4" w:space="0" w:color="A5A6A5"/>
              <w:bottom w:val="single" w:sz="4" w:space="0" w:color="A5A6A5"/>
              <w:right w:val="single" w:sz="4" w:space="0" w:color="A5A6A5"/>
            </w:tcBorders>
          </w:tcPr>
          <w:p w14:paraId="47EC80F5" w14:textId="759CF2E7" w:rsidR="008B437A" w:rsidRPr="007F1A12" w:rsidRDefault="006C0420" w:rsidP="00CA6CF2">
            <w:pPr>
              <w:spacing w:line="259" w:lineRule="auto"/>
              <w:rPr>
                <w:rFonts w:eastAsia="MS Mincho" w:cs="Arial"/>
                <w:color w:val="000000" w:themeColor="text1"/>
                <w:sz w:val="24"/>
                <w:szCs w:val="24"/>
              </w:rPr>
            </w:pPr>
            <w:r>
              <w:rPr>
                <w:rFonts w:eastAsia="Times New Roman" w:cs="Arial"/>
                <w:color w:val="000000" w:themeColor="text1"/>
                <w:sz w:val="24"/>
                <w:szCs w:val="24"/>
              </w:rPr>
              <w:t>8</w:t>
            </w:r>
            <w:r w:rsidR="00D52CFF" w:rsidRPr="007F1A12">
              <w:rPr>
                <w:rFonts w:eastAsia="Times New Roman" w:cs="Arial"/>
                <w:color w:val="000000" w:themeColor="text1"/>
                <w:sz w:val="24"/>
                <w:szCs w:val="24"/>
              </w:rPr>
              <w:t xml:space="preserve"> </w:t>
            </w:r>
            <w:r w:rsidR="00CA0515">
              <w:rPr>
                <w:rFonts w:eastAsia="Times New Roman" w:cs="Arial"/>
                <w:color w:val="000000" w:themeColor="text1"/>
                <w:sz w:val="24"/>
                <w:szCs w:val="24"/>
              </w:rPr>
              <w:t xml:space="preserve">working </w:t>
            </w:r>
            <w:r w:rsidR="00D52CFF" w:rsidRPr="007F1A12">
              <w:rPr>
                <w:rFonts w:eastAsia="Times New Roman" w:cs="Arial"/>
                <w:color w:val="000000" w:themeColor="text1"/>
                <w:sz w:val="24"/>
                <w:szCs w:val="24"/>
              </w:rPr>
              <w:t>days</w:t>
            </w:r>
          </w:p>
        </w:tc>
      </w:tr>
      <w:tr w:rsidR="008B437A" w14:paraId="7BC1A0C6" w14:textId="77777777" w:rsidTr="00621649">
        <w:trPr>
          <w:trHeight w:val="912"/>
        </w:trPr>
        <w:tc>
          <w:tcPr>
            <w:tcW w:w="3674" w:type="dxa"/>
            <w:tcBorders>
              <w:top w:val="single" w:sz="4" w:space="0" w:color="A5A6A5"/>
              <w:left w:val="single" w:sz="4" w:space="0" w:color="A5A6A5"/>
              <w:bottom w:val="single" w:sz="4" w:space="0" w:color="A5A6A5"/>
              <w:right w:val="single" w:sz="4" w:space="0" w:color="A5A6A5"/>
            </w:tcBorders>
          </w:tcPr>
          <w:p w14:paraId="68241E24" w14:textId="3BD61D95" w:rsidR="008B437A" w:rsidRPr="007F1A12" w:rsidRDefault="00DC0458" w:rsidP="00CA6CF2">
            <w:pPr>
              <w:spacing w:line="259" w:lineRule="auto"/>
              <w:rPr>
                <w:rFonts w:eastAsia="MS Mincho" w:cs="Arial"/>
                <w:color w:val="000000" w:themeColor="text1"/>
                <w:sz w:val="24"/>
                <w:szCs w:val="24"/>
              </w:rPr>
            </w:pPr>
            <w:r w:rsidRPr="007F1A12">
              <w:rPr>
                <w:rFonts w:eastAsia="MS Mincho" w:cs="Arial"/>
                <w:color w:val="000000" w:themeColor="text1"/>
                <w:sz w:val="24"/>
                <w:szCs w:val="24"/>
              </w:rPr>
              <w:t xml:space="preserve">Anticipated </w:t>
            </w:r>
            <w:r w:rsidR="008B437A" w:rsidRPr="007F1A12">
              <w:rPr>
                <w:rFonts w:eastAsia="MS Mincho" w:cs="Arial"/>
                <w:color w:val="000000" w:themeColor="text1"/>
                <w:sz w:val="24"/>
                <w:szCs w:val="24"/>
              </w:rPr>
              <w:t xml:space="preserve">Communication of Award </w:t>
            </w:r>
          </w:p>
        </w:tc>
        <w:tc>
          <w:tcPr>
            <w:tcW w:w="5392" w:type="dxa"/>
            <w:tcBorders>
              <w:top w:val="single" w:sz="4" w:space="0" w:color="A5A6A5"/>
              <w:left w:val="single" w:sz="4" w:space="0" w:color="A5A6A5"/>
              <w:bottom w:val="single" w:sz="4" w:space="0" w:color="A5A6A5"/>
              <w:right w:val="single" w:sz="4" w:space="0" w:color="A5A6A5"/>
            </w:tcBorders>
          </w:tcPr>
          <w:p w14:paraId="4CA547D5" w14:textId="1271170B" w:rsidR="008B437A" w:rsidRPr="007F1A12" w:rsidRDefault="00CA0515" w:rsidP="00CA6CF2">
            <w:pPr>
              <w:spacing w:line="259" w:lineRule="auto"/>
              <w:rPr>
                <w:rFonts w:eastAsia="MS Mincho" w:cs="Arial"/>
                <w:color w:val="000000" w:themeColor="text1"/>
                <w:sz w:val="24"/>
                <w:szCs w:val="24"/>
              </w:rPr>
            </w:pPr>
            <w:r>
              <w:rPr>
                <w:rFonts w:eastAsia="MS Mincho" w:cs="Arial"/>
                <w:color w:val="000000" w:themeColor="text1"/>
                <w:sz w:val="24"/>
                <w:szCs w:val="24"/>
              </w:rPr>
              <w:t>5</w:t>
            </w:r>
            <w:r w:rsidRPr="00CA0515">
              <w:rPr>
                <w:rFonts w:eastAsia="MS Mincho" w:cs="Arial"/>
                <w:color w:val="000000" w:themeColor="text1"/>
                <w:sz w:val="24"/>
                <w:szCs w:val="24"/>
                <w:vertAlign w:val="superscript"/>
              </w:rPr>
              <w:t>th</w:t>
            </w:r>
            <w:r>
              <w:rPr>
                <w:rFonts w:eastAsia="MS Mincho" w:cs="Arial"/>
                <w:color w:val="000000" w:themeColor="text1"/>
                <w:sz w:val="24"/>
                <w:szCs w:val="24"/>
              </w:rPr>
              <w:t xml:space="preserve"> January 2026 </w:t>
            </w:r>
          </w:p>
        </w:tc>
      </w:tr>
      <w:tr w:rsidR="008B437A" w14:paraId="1481EADC" w14:textId="77777777" w:rsidTr="00621649">
        <w:trPr>
          <w:trHeight w:val="912"/>
        </w:trPr>
        <w:tc>
          <w:tcPr>
            <w:tcW w:w="3674" w:type="dxa"/>
            <w:tcBorders>
              <w:top w:val="single" w:sz="4" w:space="0" w:color="A5A6A5"/>
              <w:left w:val="single" w:sz="4" w:space="0" w:color="A5A6A5"/>
              <w:bottom w:val="single" w:sz="4" w:space="0" w:color="A5A6A5"/>
              <w:right w:val="single" w:sz="4" w:space="0" w:color="A5A6A5"/>
            </w:tcBorders>
          </w:tcPr>
          <w:p w14:paraId="4E41C96F" w14:textId="0E341506" w:rsidR="008B437A" w:rsidRPr="007F1A12" w:rsidRDefault="00DC0458" w:rsidP="00CA6CF2">
            <w:pPr>
              <w:spacing w:after="0" w:line="240" w:lineRule="auto"/>
              <w:rPr>
                <w:rFonts w:eastAsia="Times New Roman" w:cs="Arial"/>
                <w:color w:val="000000" w:themeColor="text1"/>
                <w:sz w:val="24"/>
                <w:szCs w:val="24"/>
              </w:rPr>
            </w:pPr>
            <w:r w:rsidRPr="007F1A12">
              <w:rPr>
                <w:rFonts w:eastAsia="Times New Roman" w:cs="Arial"/>
                <w:color w:val="000000" w:themeColor="text1"/>
                <w:sz w:val="24"/>
                <w:szCs w:val="24"/>
              </w:rPr>
              <w:t xml:space="preserve">Anticipated </w:t>
            </w:r>
            <w:r w:rsidR="008B437A" w:rsidRPr="007F1A12">
              <w:rPr>
                <w:rFonts w:eastAsia="Times New Roman" w:cs="Arial"/>
                <w:color w:val="000000" w:themeColor="text1"/>
                <w:sz w:val="24"/>
                <w:szCs w:val="24"/>
              </w:rPr>
              <w:t>Service Commencement</w:t>
            </w:r>
          </w:p>
          <w:p w14:paraId="4CD98AC1" w14:textId="77777777" w:rsidR="008B437A" w:rsidRPr="007F1A12" w:rsidRDefault="008B437A" w:rsidP="00CA6CF2">
            <w:pPr>
              <w:spacing w:line="259" w:lineRule="auto"/>
              <w:rPr>
                <w:rFonts w:eastAsia="MS Mincho" w:cs="Arial"/>
                <w:color w:val="000000" w:themeColor="text1"/>
                <w:sz w:val="24"/>
                <w:szCs w:val="24"/>
              </w:rPr>
            </w:pPr>
          </w:p>
        </w:tc>
        <w:tc>
          <w:tcPr>
            <w:tcW w:w="5392" w:type="dxa"/>
            <w:tcBorders>
              <w:top w:val="single" w:sz="4" w:space="0" w:color="A5A6A5"/>
              <w:left w:val="single" w:sz="4" w:space="0" w:color="A5A6A5"/>
              <w:bottom w:val="single" w:sz="4" w:space="0" w:color="A5A6A5"/>
              <w:right w:val="single" w:sz="4" w:space="0" w:color="A5A6A5"/>
            </w:tcBorders>
          </w:tcPr>
          <w:p w14:paraId="50ACE960" w14:textId="022C52D7" w:rsidR="008B437A" w:rsidRPr="007F1A12" w:rsidRDefault="00554BFE" w:rsidP="00CA6CF2">
            <w:pPr>
              <w:spacing w:line="259" w:lineRule="auto"/>
              <w:rPr>
                <w:rFonts w:eastAsia="MS Mincho" w:cs="Arial"/>
                <w:color w:val="000000" w:themeColor="text1"/>
                <w:sz w:val="24"/>
                <w:szCs w:val="24"/>
              </w:rPr>
            </w:pPr>
            <w:r>
              <w:rPr>
                <w:rFonts w:eastAsia="Times New Roman" w:cs="Arial"/>
                <w:color w:val="000000" w:themeColor="text1"/>
                <w:sz w:val="24"/>
                <w:szCs w:val="24"/>
              </w:rPr>
              <w:t>1</w:t>
            </w:r>
            <w:r w:rsidRPr="00554BFE">
              <w:rPr>
                <w:rFonts w:eastAsia="Times New Roman" w:cs="Arial"/>
                <w:color w:val="000000" w:themeColor="text1"/>
                <w:sz w:val="24"/>
                <w:szCs w:val="24"/>
                <w:vertAlign w:val="superscript"/>
              </w:rPr>
              <w:t>st</w:t>
            </w:r>
            <w:r>
              <w:rPr>
                <w:rFonts w:eastAsia="Times New Roman" w:cs="Arial"/>
                <w:color w:val="000000" w:themeColor="text1"/>
                <w:sz w:val="24"/>
                <w:szCs w:val="24"/>
              </w:rPr>
              <w:t xml:space="preserve"> April 2026 </w:t>
            </w:r>
          </w:p>
        </w:tc>
      </w:tr>
      <w:tr w:rsidR="008B437A" w14:paraId="6540D4E9" w14:textId="77777777" w:rsidTr="00621649">
        <w:trPr>
          <w:trHeight w:val="912"/>
        </w:trPr>
        <w:tc>
          <w:tcPr>
            <w:tcW w:w="3674" w:type="dxa"/>
            <w:tcBorders>
              <w:top w:val="single" w:sz="4" w:space="0" w:color="A5A6A5"/>
              <w:left w:val="single" w:sz="4" w:space="0" w:color="A5A6A5"/>
              <w:bottom w:val="single" w:sz="4" w:space="0" w:color="A5A6A5"/>
              <w:right w:val="single" w:sz="4" w:space="0" w:color="A5A6A5"/>
            </w:tcBorders>
          </w:tcPr>
          <w:p w14:paraId="571BAB60" w14:textId="77777777" w:rsidR="008B437A" w:rsidRPr="005E200D" w:rsidRDefault="008B437A" w:rsidP="00CA6CF2">
            <w:pPr>
              <w:spacing w:line="259" w:lineRule="auto"/>
              <w:rPr>
                <w:rFonts w:eastAsia="MS Mincho" w:cs="Arial"/>
                <w:color w:val="000000" w:themeColor="text1"/>
                <w:sz w:val="24"/>
                <w:szCs w:val="24"/>
              </w:rPr>
            </w:pPr>
            <w:r w:rsidRPr="005E200D">
              <w:rPr>
                <w:rFonts w:eastAsia="MS Mincho" w:cs="Arial"/>
                <w:color w:val="000000" w:themeColor="text1"/>
                <w:sz w:val="24"/>
                <w:szCs w:val="24"/>
              </w:rPr>
              <w:lastRenderedPageBreak/>
              <w:t>Contract end</w:t>
            </w:r>
          </w:p>
        </w:tc>
        <w:tc>
          <w:tcPr>
            <w:tcW w:w="5392" w:type="dxa"/>
            <w:tcBorders>
              <w:top w:val="single" w:sz="4" w:space="0" w:color="A5A6A5"/>
              <w:left w:val="single" w:sz="4" w:space="0" w:color="A5A6A5"/>
              <w:bottom w:val="single" w:sz="4" w:space="0" w:color="A5A6A5"/>
              <w:right w:val="single" w:sz="4" w:space="0" w:color="A5A6A5"/>
            </w:tcBorders>
          </w:tcPr>
          <w:p w14:paraId="5B8A5738" w14:textId="4A46CBDF" w:rsidR="008B437A" w:rsidRPr="005E200D" w:rsidRDefault="00036A6F" w:rsidP="00CA6CF2">
            <w:pPr>
              <w:spacing w:line="259" w:lineRule="auto"/>
              <w:rPr>
                <w:rFonts w:eastAsia="MS Mincho" w:cs="Arial"/>
                <w:color w:val="000000" w:themeColor="text1"/>
                <w:sz w:val="24"/>
                <w:szCs w:val="24"/>
              </w:rPr>
            </w:pPr>
            <w:r>
              <w:rPr>
                <w:rFonts w:eastAsia="MS Mincho" w:cs="Arial"/>
                <w:color w:val="000000" w:themeColor="text1"/>
                <w:sz w:val="24"/>
                <w:szCs w:val="24"/>
              </w:rPr>
              <w:t>19</w:t>
            </w:r>
            <w:r w:rsidRPr="00036A6F">
              <w:rPr>
                <w:rFonts w:eastAsia="MS Mincho" w:cs="Arial"/>
                <w:color w:val="000000" w:themeColor="text1"/>
                <w:sz w:val="24"/>
                <w:szCs w:val="24"/>
                <w:vertAlign w:val="superscript"/>
              </w:rPr>
              <w:t>th</w:t>
            </w:r>
            <w:r>
              <w:rPr>
                <w:rFonts w:eastAsia="MS Mincho" w:cs="Arial"/>
                <w:color w:val="000000" w:themeColor="text1"/>
                <w:sz w:val="24"/>
                <w:szCs w:val="24"/>
              </w:rPr>
              <w:t xml:space="preserve"> October</w:t>
            </w:r>
            <w:r w:rsidR="008B437A" w:rsidRPr="005E200D">
              <w:rPr>
                <w:rFonts w:eastAsia="MS Mincho" w:cs="Arial"/>
                <w:color w:val="000000" w:themeColor="text1"/>
                <w:sz w:val="24"/>
                <w:szCs w:val="24"/>
              </w:rPr>
              <w:t xml:space="preserve"> 2028 (with possible </w:t>
            </w:r>
            <w:r>
              <w:rPr>
                <w:rFonts w:eastAsia="MS Mincho" w:cs="Arial"/>
                <w:color w:val="000000" w:themeColor="text1"/>
                <w:sz w:val="24"/>
                <w:szCs w:val="24"/>
              </w:rPr>
              <w:t xml:space="preserve">2 x 12 months </w:t>
            </w:r>
            <w:r w:rsidR="001A00FD">
              <w:rPr>
                <w:rFonts w:eastAsia="MS Mincho" w:cs="Arial"/>
                <w:color w:val="000000" w:themeColor="text1"/>
                <w:sz w:val="24"/>
                <w:szCs w:val="24"/>
              </w:rPr>
              <w:t xml:space="preserve">extensions </w:t>
            </w:r>
            <w:r w:rsidR="008B437A" w:rsidRPr="005E200D">
              <w:rPr>
                <w:rFonts w:eastAsia="MS Mincho" w:cs="Arial"/>
                <w:color w:val="000000" w:themeColor="text1"/>
                <w:sz w:val="24"/>
                <w:szCs w:val="24"/>
              </w:rPr>
              <w:t>dependent on performance and spending review).</w:t>
            </w:r>
          </w:p>
        </w:tc>
      </w:tr>
    </w:tbl>
    <w:p w14:paraId="0334D91F" w14:textId="77777777" w:rsidR="008B437A" w:rsidRDefault="008B437A" w:rsidP="008B437A">
      <w:pPr>
        <w:autoSpaceDE w:val="0"/>
        <w:autoSpaceDN w:val="0"/>
        <w:adjustRightInd w:val="0"/>
        <w:spacing w:after="0" w:line="240" w:lineRule="auto"/>
        <w:jc w:val="both"/>
        <w:rPr>
          <w:rFonts w:cs="Arial"/>
          <w:color w:val="000000"/>
          <w:sz w:val="24"/>
          <w:szCs w:val="24"/>
        </w:rPr>
      </w:pPr>
    </w:p>
    <w:p w14:paraId="1D7A3203" w14:textId="77777777" w:rsidR="00121A9E" w:rsidRPr="00C815E4" w:rsidRDefault="00121A9E" w:rsidP="00BD57CB">
      <w:pPr>
        <w:autoSpaceDE w:val="0"/>
        <w:autoSpaceDN w:val="0"/>
        <w:adjustRightInd w:val="0"/>
        <w:spacing w:after="0" w:line="240" w:lineRule="auto"/>
        <w:ind w:left="539"/>
        <w:jc w:val="both"/>
      </w:pPr>
      <w:r w:rsidRPr="00C815E4">
        <w:rPr>
          <w:i/>
        </w:rPr>
        <w:t>Tenderers should note the procurement timetable dates could be subject to change and are provided as a guideline only</w:t>
      </w:r>
      <w:r w:rsidRPr="00C815E4">
        <w:t xml:space="preserve"> </w:t>
      </w:r>
    </w:p>
    <w:p w14:paraId="73DD55F6" w14:textId="77777777" w:rsidR="00BD57CB" w:rsidRPr="00C815E4" w:rsidRDefault="00BD57CB" w:rsidP="00BD57CB">
      <w:pPr>
        <w:autoSpaceDE w:val="0"/>
        <w:autoSpaceDN w:val="0"/>
        <w:adjustRightInd w:val="0"/>
        <w:spacing w:after="0" w:line="240" w:lineRule="auto"/>
        <w:ind w:left="539"/>
        <w:jc w:val="both"/>
        <w:rPr>
          <w:rFonts w:cs="Arial"/>
          <w:b/>
          <w:bCs/>
          <w:color w:val="000000"/>
          <w:sz w:val="24"/>
          <w:szCs w:val="24"/>
        </w:rPr>
      </w:pPr>
    </w:p>
    <w:p w14:paraId="0D37AA0B" w14:textId="77777777" w:rsidR="00BD57CB" w:rsidRPr="00C815E4" w:rsidRDefault="00746791" w:rsidP="00746791">
      <w:pPr>
        <w:autoSpaceDE w:val="0"/>
        <w:autoSpaceDN w:val="0"/>
        <w:adjustRightInd w:val="0"/>
        <w:spacing w:after="0" w:line="240" w:lineRule="auto"/>
        <w:jc w:val="both"/>
        <w:rPr>
          <w:rFonts w:cs="Arial"/>
          <w:b/>
          <w:bCs/>
          <w:caps/>
          <w:color w:val="000000"/>
          <w:sz w:val="24"/>
          <w:szCs w:val="24"/>
        </w:rPr>
      </w:pPr>
      <w:r w:rsidRPr="00C815E4">
        <w:rPr>
          <w:rFonts w:cs="Arial"/>
          <w:b/>
          <w:color w:val="000000"/>
          <w:sz w:val="24"/>
          <w:szCs w:val="24"/>
        </w:rPr>
        <w:t xml:space="preserve">        </w:t>
      </w:r>
      <w:r w:rsidR="00F57A98" w:rsidRPr="00C815E4">
        <w:rPr>
          <w:rFonts w:cs="Arial"/>
          <w:b/>
          <w:color w:val="000000"/>
          <w:sz w:val="24"/>
          <w:szCs w:val="24"/>
        </w:rPr>
        <w:t>8</w:t>
      </w:r>
      <w:r w:rsidR="005D588A" w:rsidRPr="00C815E4">
        <w:rPr>
          <w:rFonts w:cs="Arial"/>
          <w:color w:val="000000"/>
          <w:sz w:val="24"/>
          <w:szCs w:val="24"/>
        </w:rPr>
        <w:t>.</w:t>
      </w:r>
      <w:r w:rsidR="005D588A" w:rsidRPr="00C815E4">
        <w:rPr>
          <w:rFonts w:cs="Arial"/>
          <w:color w:val="000000"/>
          <w:sz w:val="24"/>
          <w:szCs w:val="24"/>
        </w:rPr>
        <w:tab/>
      </w:r>
      <w:r w:rsidR="00BD57CB" w:rsidRPr="00C815E4">
        <w:rPr>
          <w:rFonts w:cs="Arial"/>
          <w:b/>
          <w:bCs/>
          <w:caps/>
          <w:color w:val="000000"/>
          <w:sz w:val="24"/>
          <w:szCs w:val="24"/>
        </w:rPr>
        <w:t>New information</w:t>
      </w:r>
    </w:p>
    <w:p w14:paraId="2B831C39" w14:textId="77777777" w:rsidR="00BD57CB" w:rsidRPr="00C815E4" w:rsidRDefault="00BD57CB" w:rsidP="00BD57CB">
      <w:pPr>
        <w:autoSpaceDE w:val="0"/>
        <w:autoSpaceDN w:val="0"/>
        <w:adjustRightInd w:val="0"/>
        <w:spacing w:after="0" w:line="240" w:lineRule="auto"/>
        <w:ind w:left="539"/>
        <w:jc w:val="both"/>
        <w:rPr>
          <w:rFonts w:cs="Arial"/>
          <w:b/>
          <w:bCs/>
          <w:color w:val="000000"/>
          <w:sz w:val="24"/>
          <w:szCs w:val="24"/>
        </w:rPr>
      </w:pPr>
    </w:p>
    <w:p w14:paraId="5FDE8156" w14:textId="77777777"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8</w:t>
      </w:r>
      <w:r w:rsidR="005D588A" w:rsidRPr="00C815E4">
        <w:rPr>
          <w:rFonts w:cs="Arial"/>
          <w:color w:val="000000"/>
          <w:sz w:val="24"/>
          <w:szCs w:val="24"/>
        </w:rPr>
        <w:t>.1</w:t>
      </w:r>
      <w:r w:rsidR="005D588A" w:rsidRPr="00C815E4">
        <w:rPr>
          <w:rFonts w:cs="Arial"/>
          <w:color w:val="000000"/>
          <w:sz w:val="24"/>
          <w:szCs w:val="24"/>
        </w:rPr>
        <w:tab/>
      </w:r>
      <w:r w:rsidR="00BD57CB" w:rsidRPr="00C815E4">
        <w:rPr>
          <w:rFonts w:cs="Arial"/>
          <w:color w:val="000000"/>
          <w:sz w:val="24"/>
          <w:szCs w:val="24"/>
        </w:rPr>
        <w:t xml:space="preserve">The </w:t>
      </w:r>
      <w:r w:rsidR="00BF157E" w:rsidRPr="00C815E4">
        <w:rPr>
          <w:rFonts w:cs="Arial"/>
          <w:color w:val="000000"/>
          <w:sz w:val="24"/>
          <w:szCs w:val="24"/>
        </w:rPr>
        <w:t>Potential Provider</w:t>
      </w:r>
      <w:r w:rsidR="00BD57CB" w:rsidRPr="00C815E4">
        <w:rPr>
          <w:rFonts w:cs="Arial"/>
          <w:color w:val="000000"/>
          <w:sz w:val="24"/>
          <w:szCs w:val="24"/>
        </w:rPr>
        <w:t xml:space="preserve"> must notify the Council</w:t>
      </w:r>
      <w:r w:rsidR="005D588A" w:rsidRPr="00C815E4">
        <w:rPr>
          <w:rFonts w:cs="Arial"/>
          <w:color w:val="000000"/>
          <w:sz w:val="24"/>
          <w:szCs w:val="24"/>
        </w:rPr>
        <w:t xml:space="preserve"> in writing of any change in the </w:t>
      </w:r>
      <w:r w:rsidR="007F05C4" w:rsidRPr="00C815E4">
        <w:rPr>
          <w:rFonts w:cs="Arial"/>
          <w:color w:val="000000"/>
          <w:sz w:val="24"/>
          <w:szCs w:val="24"/>
        </w:rPr>
        <w:t xml:space="preserve">structure, control, composition or membership of the </w:t>
      </w:r>
      <w:r w:rsidR="00BF157E" w:rsidRPr="00C815E4">
        <w:rPr>
          <w:rFonts w:cs="Arial"/>
          <w:color w:val="000000"/>
          <w:sz w:val="24"/>
          <w:szCs w:val="24"/>
        </w:rPr>
        <w:t>Potential Provider</w:t>
      </w:r>
      <w:r w:rsidR="007F05C4" w:rsidRPr="00C815E4">
        <w:rPr>
          <w:rFonts w:cs="Arial"/>
          <w:color w:val="000000"/>
          <w:sz w:val="24"/>
          <w:szCs w:val="24"/>
        </w:rPr>
        <w:t xml:space="preserve"> at any time prior to the execution of the Contract</w:t>
      </w:r>
      <w:r w:rsidR="00BD57CB" w:rsidRPr="00C815E4">
        <w:rPr>
          <w:rFonts w:cs="Arial"/>
          <w:color w:val="000000"/>
          <w:sz w:val="24"/>
          <w:szCs w:val="24"/>
        </w:rPr>
        <w:t>.</w:t>
      </w:r>
    </w:p>
    <w:p w14:paraId="761496C8"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0EE96EFF" w14:textId="77777777" w:rsidR="00BD57CB" w:rsidRPr="00C815E4" w:rsidRDefault="00F57A98" w:rsidP="00C316B1">
      <w:pPr>
        <w:autoSpaceDE w:val="0"/>
        <w:autoSpaceDN w:val="0"/>
        <w:adjustRightInd w:val="0"/>
        <w:spacing w:after="0" w:line="240" w:lineRule="auto"/>
        <w:ind w:left="539"/>
        <w:jc w:val="both"/>
        <w:rPr>
          <w:rFonts w:cs="Arial"/>
          <w:color w:val="000000"/>
          <w:sz w:val="24"/>
          <w:szCs w:val="24"/>
        </w:rPr>
      </w:pPr>
      <w:r w:rsidRPr="00C815E4">
        <w:rPr>
          <w:rFonts w:cs="Arial"/>
          <w:color w:val="000000"/>
          <w:sz w:val="24"/>
          <w:szCs w:val="24"/>
        </w:rPr>
        <w:t>8</w:t>
      </w:r>
      <w:r w:rsidR="005D588A" w:rsidRPr="00C815E4">
        <w:rPr>
          <w:rFonts w:cs="Arial"/>
          <w:color w:val="000000"/>
          <w:sz w:val="24"/>
          <w:szCs w:val="24"/>
        </w:rPr>
        <w:t>.2</w:t>
      </w:r>
      <w:r w:rsidR="00F94117" w:rsidRPr="00C815E4">
        <w:rPr>
          <w:rFonts w:cs="Arial"/>
          <w:color w:val="000000"/>
          <w:sz w:val="24"/>
          <w:szCs w:val="24"/>
        </w:rPr>
        <w:tab/>
      </w:r>
      <w:r w:rsidR="00BD57CB" w:rsidRPr="00C815E4">
        <w:rPr>
          <w:rFonts w:cs="Arial"/>
          <w:color w:val="000000"/>
          <w:sz w:val="24"/>
          <w:szCs w:val="24"/>
        </w:rPr>
        <w:t>Any change which shall be considered material by the Council in the</w:t>
      </w:r>
    </w:p>
    <w:p w14:paraId="2C53D553" w14:textId="77777777" w:rsidR="00BD57CB" w:rsidRPr="00C815E4" w:rsidRDefault="00BD57CB" w:rsidP="00C316B1">
      <w:pPr>
        <w:autoSpaceDE w:val="0"/>
        <w:autoSpaceDN w:val="0"/>
        <w:adjustRightInd w:val="0"/>
        <w:spacing w:after="0" w:line="240" w:lineRule="auto"/>
        <w:ind w:left="1440"/>
        <w:jc w:val="both"/>
        <w:rPr>
          <w:rFonts w:cs="Arial"/>
          <w:color w:val="000000"/>
          <w:sz w:val="24"/>
          <w:szCs w:val="24"/>
        </w:rPr>
      </w:pPr>
      <w:r w:rsidRPr="00C815E4">
        <w:rPr>
          <w:rFonts w:cs="Arial"/>
          <w:color w:val="000000"/>
          <w:sz w:val="24"/>
          <w:szCs w:val="24"/>
        </w:rPr>
        <w:t xml:space="preserve">identity or control of a </w:t>
      </w:r>
      <w:r w:rsidR="00BF157E" w:rsidRPr="00C815E4">
        <w:rPr>
          <w:rFonts w:cs="Arial"/>
          <w:color w:val="000000"/>
          <w:sz w:val="24"/>
          <w:szCs w:val="24"/>
        </w:rPr>
        <w:t>Potential Provider</w:t>
      </w:r>
      <w:r w:rsidRPr="00C815E4">
        <w:rPr>
          <w:rFonts w:cs="Arial"/>
          <w:color w:val="000000"/>
          <w:sz w:val="24"/>
          <w:szCs w:val="24"/>
        </w:rPr>
        <w:t xml:space="preserve"> or any of its members or in the eligibility of</w:t>
      </w:r>
      <w:r w:rsidR="00F94117" w:rsidRPr="00C815E4">
        <w:rPr>
          <w:rFonts w:cs="Arial"/>
          <w:color w:val="000000"/>
          <w:sz w:val="24"/>
          <w:szCs w:val="24"/>
        </w:rPr>
        <w:t xml:space="preserve"> </w:t>
      </w:r>
      <w:r w:rsidRPr="00C815E4">
        <w:rPr>
          <w:rFonts w:cs="Arial"/>
          <w:color w:val="000000"/>
          <w:sz w:val="24"/>
          <w:szCs w:val="24"/>
        </w:rPr>
        <w:t xml:space="preserve">a </w:t>
      </w:r>
      <w:r w:rsidR="00BF157E" w:rsidRPr="00C815E4">
        <w:rPr>
          <w:rFonts w:cs="Arial"/>
          <w:color w:val="000000"/>
          <w:sz w:val="24"/>
          <w:szCs w:val="24"/>
        </w:rPr>
        <w:t>Potential Provider</w:t>
      </w:r>
      <w:r w:rsidRPr="00C815E4">
        <w:rPr>
          <w:rFonts w:cs="Arial"/>
          <w:color w:val="000000"/>
          <w:sz w:val="24"/>
          <w:szCs w:val="24"/>
        </w:rPr>
        <w:t xml:space="preserve"> or any of its members, happening after the </w:t>
      </w:r>
      <w:r w:rsidR="00BF157E" w:rsidRPr="00C815E4">
        <w:rPr>
          <w:rFonts w:cs="Arial"/>
          <w:color w:val="000000"/>
          <w:sz w:val="24"/>
          <w:szCs w:val="24"/>
        </w:rPr>
        <w:t>Potential Provider</w:t>
      </w:r>
      <w:r w:rsidRPr="00C815E4">
        <w:rPr>
          <w:rFonts w:cs="Arial"/>
          <w:color w:val="000000"/>
          <w:sz w:val="24"/>
          <w:szCs w:val="24"/>
        </w:rPr>
        <w:t xml:space="preserve"> ha</w:t>
      </w:r>
      <w:r w:rsidR="00357C7B" w:rsidRPr="00C815E4">
        <w:rPr>
          <w:rFonts w:cs="Arial"/>
          <w:color w:val="000000"/>
          <w:sz w:val="24"/>
          <w:szCs w:val="24"/>
        </w:rPr>
        <w:t>s</w:t>
      </w:r>
      <w:r w:rsidR="00F94117" w:rsidRPr="00C815E4">
        <w:rPr>
          <w:rFonts w:cs="Arial"/>
          <w:color w:val="000000"/>
          <w:sz w:val="24"/>
          <w:szCs w:val="24"/>
        </w:rPr>
        <w:t xml:space="preserve"> </w:t>
      </w:r>
      <w:r w:rsidRPr="00C815E4">
        <w:rPr>
          <w:rFonts w:cs="Arial"/>
          <w:color w:val="000000"/>
          <w:sz w:val="24"/>
          <w:szCs w:val="24"/>
        </w:rPr>
        <w:t>submitted its tender shall lead to its disqua</w:t>
      </w:r>
      <w:r w:rsidR="00F94117" w:rsidRPr="00C815E4">
        <w:rPr>
          <w:rFonts w:cs="Arial"/>
          <w:color w:val="000000"/>
          <w:sz w:val="24"/>
          <w:szCs w:val="24"/>
        </w:rPr>
        <w:t xml:space="preserve">lification unless the change is </w:t>
      </w:r>
      <w:r w:rsidRPr="00C815E4">
        <w:rPr>
          <w:rFonts w:cs="Arial"/>
          <w:color w:val="000000"/>
          <w:sz w:val="24"/>
          <w:szCs w:val="24"/>
        </w:rPr>
        <w:t>approved by the Council.</w:t>
      </w:r>
    </w:p>
    <w:p w14:paraId="272B9CD5" w14:textId="77777777" w:rsidR="00BD57CB" w:rsidRPr="00C815E4" w:rsidRDefault="00BD57CB" w:rsidP="00C316B1">
      <w:pPr>
        <w:autoSpaceDE w:val="0"/>
        <w:autoSpaceDN w:val="0"/>
        <w:adjustRightInd w:val="0"/>
        <w:spacing w:after="0" w:line="240" w:lineRule="auto"/>
        <w:ind w:left="539"/>
        <w:jc w:val="both"/>
        <w:rPr>
          <w:rFonts w:cs="Arial"/>
          <w:color w:val="000000"/>
          <w:sz w:val="24"/>
          <w:szCs w:val="24"/>
        </w:rPr>
      </w:pPr>
    </w:p>
    <w:p w14:paraId="4F2C5C63" w14:textId="77777777"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8</w:t>
      </w:r>
      <w:r w:rsidR="005D588A" w:rsidRPr="00C815E4">
        <w:rPr>
          <w:rFonts w:cs="Arial"/>
          <w:color w:val="000000"/>
          <w:sz w:val="24"/>
          <w:szCs w:val="24"/>
        </w:rPr>
        <w:t>.3</w:t>
      </w:r>
      <w:r w:rsidR="00F94117" w:rsidRPr="00C815E4">
        <w:rPr>
          <w:rFonts w:cs="Arial"/>
          <w:color w:val="000000"/>
          <w:sz w:val="24"/>
          <w:szCs w:val="24"/>
        </w:rPr>
        <w:tab/>
      </w:r>
      <w:r w:rsidR="00BD57CB" w:rsidRPr="00C815E4">
        <w:rPr>
          <w:rFonts w:cs="Arial"/>
          <w:color w:val="000000"/>
          <w:sz w:val="24"/>
          <w:szCs w:val="24"/>
        </w:rPr>
        <w:t xml:space="preserve">The Council also reserves the right to reassess </w:t>
      </w:r>
      <w:r w:rsidR="007F05C4" w:rsidRPr="00C815E4">
        <w:rPr>
          <w:rFonts w:cs="Arial"/>
          <w:color w:val="000000"/>
          <w:sz w:val="24"/>
          <w:szCs w:val="24"/>
        </w:rPr>
        <w:t xml:space="preserve">the </w:t>
      </w:r>
      <w:r w:rsidR="00BD57CB" w:rsidRPr="00C815E4">
        <w:rPr>
          <w:rFonts w:cs="Arial"/>
          <w:color w:val="000000"/>
          <w:sz w:val="24"/>
          <w:szCs w:val="24"/>
        </w:rPr>
        <w:t>selection</w:t>
      </w:r>
      <w:r w:rsidR="007F05C4" w:rsidRPr="00C815E4">
        <w:rPr>
          <w:rFonts w:cs="Arial"/>
          <w:color w:val="000000"/>
          <w:sz w:val="24"/>
          <w:szCs w:val="24"/>
        </w:rPr>
        <w:t xml:space="preserve"> (</w:t>
      </w:r>
      <w:r w:rsidR="005D588A" w:rsidRPr="00C815E4">
        <w:rPr>
          <w:rFonts w:cs="Arial"/>
          <w:color w:val="000000"/>
          <w:sz w:val="24"/>
          <w:szCs w:val="24"/>
        </w:rPr>
        <w:t>S</w:t>
      </w:r>
      <w:r w:rsidR="007F05C4" w:rsidRPr="00C815E4">
        <w:rPr>
          <w:rFonts w:cs="Arial"/>
          <w:color w:val="000000"/>
          <w:sz w:val="24"/>
          <w:szCs w:val="24"/>
        </w:rPr>
        <w:t>Q) and</w:t>
      </w:r>
      <w:r w:rsidR="005D588A" w:rsidRPr="00C815E4">
        <w:rPr>
          <w:rFonts w:cs="Arial"/>
          <w:color w:val="000000"/>
          <w:sz w:val="24"/>
          <w:szCs w:val="24"/>
        </w:rPr>
        <w:t xml:space="preserve"> / or</w:t>
      </w:r>
      <w:r w:rsidR="007F05C4" w:rsidRPr="00C815E4">
        <w:rPr>
          <w:rFonts w:cs="Arial"/>
          <w:color w:val="000000"/>
          <w:sz w:val="24"/>
          <w:szCs w:val="24"/>
        </w:rPr>
        <w:t xml:space="preserve"> </w:t>
      </w:r>
      <w:r w:rsidR="00BD57CB" w:rsidRPr="00C815E4">
        <w:rPr>
          <w:rFonts w:cs="Arial"/>
          <w:color w:val="000000"/>
          <w:sz w:val="24"/>
          <w:szCs w:val="24"/>
        </w:rPr>
        <w:t xml:space="preserve">evaluation </w:t>
      </w:r>
      <w:r w:rsidR="007F05C4" w:rsidRPr="00C815E4">
        <w:rPr>
          <w:rFonts w:cs="Arial"/>
          <w:color w:val="000000"/>
          <w:sz w:val="24"/>
          <w:szCs w:val="24"/>
        </w:rPr>
        <w:t xml:space="preserve">stages </w:t>
      </w:r>
      <w:r w:rsidR="00BD57CB" w:rsidRPr="00C815E4">
        <w:rPr>
          <w:rFonts w:cs="Arial"/>
          <w:color w:val="000000"/>
          <w:sz w:val="24"/>
          <w:szCs w:val="24"/>
        </w:rPr>
        <w:t>as</w:t>
      </w:r>
      <w:r w:rsidR="00F94117" w:rsidRPr="00C815E4">
        <w:rPr>
          <w:rFonts w:cs="Arial"/>
          <w:color w:val="000000"/>
          <w:sz w:val="24"/>
          <w:szCs w:val="24"/>
        </w:rPr>
        <w:t xml:space="preserve"> </w:t>
      </w:r>
      <w:r w:rsidR="00BD57CB" w:rsidRPr="00C815E4">
        <w:rPr>
          <w:rFonts w:cs="Arial"/>
          <w:color w:val="000000"/>
          <w:sz w:val="24"/>
          <w:szCs w:val="24"/>
        </w:rPr>
        <w:t>appropriate. The Contract will include the right to terminate if any</w:t>
      </w:r>
      <w:r w:rsidR="007F05C4" w:rsidRPr="00C815E4">
        <w:rPr>
          <w:rFonts w:cs="Arial"/>
          <w:color w:val="000000"/>
          <w:sz w:val="24"/>
          <w:szCs w:val="24"/>
        </w:rPr>
        <w:t xml:space="preserve"> </w:t>
      </w:r>
      <w:r w:rsidR="00BD57CB" w:rsidRPr="00C815E4">
        <w:rPr>
          <w:rFonts w:cs="Arial"/>
          <w:color w:val="000000"/>
          <w:sz w:val="24"/>
          <w:szCs w:val="24"/>
        </w:rPr>
        <w:t>subsequent information comes to light which would have affected the</w:t>
      </w:r>
      <w:r w:rsidR="007F05C4" w:rsidRPr="00C815E4">
        <w:rPr>
          <w:rFonts w:cs="Arial"/>
          <w:color w:val="000000"/>
          <w:sz w:val="24"/>
          <w:szCs w:val="24"/>
        </w:rPr>
        <w:t xml:space="preserve"> </w:t>
      </w:r>
      <w:r w:rsidR="00BD57CB" w:rsidRPr="00C815E4">
        <w:rPr>
          <w:rFonts w:cs="Arial"/>
          <w:color w:val="000000"/>
          <w:sz w:val="24"/>
          <w:szCs w:val="24"/>
        </w:rPr>
        <w:t>outcome of the selection or evaluation process.</w:t>
      </w:r>
    </w:p>
    <w:p w14:paraId="73E126F7" w14:textId="77777777" w:rsidR="00927D4F" w:rsidRPr="00C815E4" w:rsidRDefault="00927D4F" w:rsidP="00F94117">
      <w:pPr>
        <w:autoSpaceDE w:val="0"/>
        <w:autoSpaceDN w:val="0"/>
        <w:adjustRightInd w:val="0"/>
        <w:spacing w:after="0" w:line="240" w:lineRule="auto"/>
        <w:ind w:left="1077" w:firstLine="362"/>
        <w:jc w:val="both"/>
        <w:rPr>
          <w:rFonts w:cs="Arial"/>
          <w:color w:val="000000"/>
          <w:sz w:val="24"/>
          <w:szCs w:val="24"/>
        </w:rPr>
      </w:pPr>
    </w:p>
    <w:p w14:paraId="1FA0CC3E" w14:textId="77777777" w:rsidR="00F94117" w:rsidRPr="00C815E4" w:rsidRDefault="00F94117" w:rsidP="00BD57CB">
      <w:pPr>
        <w:autoSpaceDE w:val="0"/>
        <w:autoSpaceDN w:val="0"/>
        <w:adjustRightInd w:val="0"/>
        <w:spacing w:after="0" w:line="240" w:lineRule="auto"/>
        <w:ind w:left="539"/>
        <w:jc w:val="both"/>
        <w:rPr>
          <w:rFonts w:cs="Arial"/>
          <w:color w:val="000000"/>
          <w:sz w:val="24"/>
          <w:szCs w:val="24"/>
        </w:rPr>
      </w:pPr>
    </w:p>
    <w:p w14:paraId="76C81966" w14:textId="77777777" w:rsidR="00BD57CB" w:rsidRPr="00C815E4" w:rsidRDefault="00F57A98" w:rsidP="00BD57CB">
      <w:pPr>
        <w:autoSpaceDE w:val="0"/>
        <w:autoSpaceDN w:val="0"/>
        <w:adjustRightInd w:val="0"/>
        <w:spacing w:after="0" w:line="240" w:lineRule="auto"/>
        <w:ind w:left="539"/>
        <w:jc w:val="both"/>
        <w:rPr>
          <w:rFonts w:cs="Arial"/>
          <w:b/>
          <w:bCs/>
          <w:caps/>
          <w:color w:val="000000"/>
          <w:sz w:val="24"/>
          <w:szCs w:val="24"/>
        </w:rPr>
      </w:pPr>
      <w:r w:rsidRPr="00C815E4">
        <w:rPr>
          <w:rFonts w:cs="Arial"/>
          <w:b/>
          <w:bCs/>
          <w:caps/>
          <w:color w:val="000000"/>
          <w:sz w:val="24"/>
          <w:szCs w:val="24"/>
        </w:rPr>
        <w:t>9</w:t>
      </w:r>
      <w:r w:rsidR="00927D4F" w:rsidRPr="00C815E4">
        <w:rPr>
          <w:rFonts w:cs="Arial"/>
          <w:b/>
          <w:bCs/>
          <w:caps/>
          <w:color w:val="000000"/>
          <w:sz w:val="24"/>
          <w:szCs w:val="24"/>
        </w:rPr>
        <w:t xml:space="preserve">.   </w:t>
      </w:r>
      <w:r w:rsidR="00BD57CB" w:rsidRPr="00C815E4">
        <w:rPr>
          <w:rFonts w:cs="Arial"/>
          <w:b/>
          <w:bCs/>
          <w:caps/>
          <w:color w:val="000000"/>
          <w:sz w:val="24"/>
          <w:szCs w:val="24"/>
        </w:rPr>
        <w:t>Freedom of Information Act (FOI) statement</w:t>
      </w:r>
    </w:p>
    <w:p w14:paraId="758344B4" w14:textId="77777777" w:rsidR="00F94117" w:rsidRPr="00C815E4" w:rsidRDefault="00F94117" w:rsidP="00BD57CB">
      <w:pPr>
        <w:autoSpaceDE w:val="0"/>
        <w:autoSpaceDN w:val="0"/>
        <w:adjustRightInd w:val="0"/>
        <w:spacing w:after="0" w:line="240" w:lineRule="auto"/>
        <w:ind w:left="539"/>
        <w:jc w:val="both"/>
        <w:rPr>
          <w:rFonts w:cs="Arial"/>
          <w:b/>
          <w:bCs/>
          <w:color w:val="000000"/>
          <w:sz w:val="24"/>
          <w:szCs w:val="24"/>
        </w:rPr>
      </w:pPr>
    </w:p>
    <w:p w14:paraId="47EFA7E6" w14:textId="77777777"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9</w:t>
      </w:r>
      <w:r w:rsidR="00746791" w:rsidRPr="00C815E4">
        <w:rPr>
          <w:rFonts w:cs="Arial"/>
          <w:color w:val="000000"/>
          <w:sz w:val="24"/>
          <w:szCs w:val="24"/>
        </w:rPr>
        <w:t>.1</w:t>
      </w:r>
      <w:r w:rsidR="00F94117" w:rsidRPr="00C815E4">
        <w:rPr>
          <w:rFonts w:cs="Arial"/>
          <w:color w:val="000000"/>
          <w:sz w:val="24"/>
          <w:szCs w:val="24"/>
        </w:rPr>
        <w:tab/>
      </w:r>
      <w:r w:rsidR="00BD57CB" w:rsidRPr="00C815E4">
        <w:rPr>
          <w:rFonts w:cs="Arial"/>
          <w:color w:val="000000"/>
          <w:sz w:val="24"/>
          <w:szCs w:val="24"/>
        </w:rPr>
        <w:t>The Council is subject to The Freedom of Information Act 2000 (“Act”).</w:t>
      </w:r>
    </w:p>
    <w:p w14:paraId="5008FBCB" w14:textId="77777777" w:rsidR="00F94117" w:rsidRPr="00C815E4" w:rsidRDefault="00F94117" w:rsidP="00C316B1">
      <w:pPr>
        <w:autoSpaceDE w:val="0"/>
        <w:autoSpaceDN w:val="0"/>
        <w:adjustRightInd w:val="0"/>
        <w:spacing w:after="0" w:line="240" w:lineRule="auto"/>
        <w:ind w:left="539"/>
        <w:jc w:val="both"/>
        <w:rPr>
          <w:rFonts w:cs="Arial"/>
          <w:color w:val="000000"/>
          <w:sz w:val="24"/>
          <w:szCs w:val="24"/>
        </w:rPr>
      </w:pPr>
    </w:p>
    <w:p w14:paraId="03B08167" w14:textId="77777777"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9</w:t>
      </w:r>
      <w:r w:rsidR="00746791" w:rsidRPr="00C815E4">
        <w:rPr>
          <w:rFonts w:cs="Arial"/>
          <w:color w:val="000000"/>
          <w:sz w:val="24"/>
          <w:szCs w:val="24"/>
        </w:rPr>
        <w:t>.2</w:t>
      </w:r>
      <w:r w:rsidR="00BD57CB" w:rsidRPr="00C815E4">
        <w:rPr>
          <w:rFonts w:cs="Arial"/>
          <w:color w:val="000000"/>
          <w:sz w:val="24"/>
          <w:szCs w:val="24"/>
        </w:rPr>
        <w:t xml:space="preserve"> </w:t>
      </w:r>
      <w:r w:rsidR="00F94117" w:rsidRPr="00C815E4">
        <w:rPr>
          <w:rFonts w:cs="Arial"/>
          <w:color w:val="000000"/>
          <w:sz w:val="24"/>
          <w:szCs w:val="24"/>
        </w:rPr>
        <w:tab/>
      </w:r>
      <w:r w:rsidR="00BD57CB" w:rsidRPr="00C815E4">
        <w:rPr>
          <w:rFonts w:cs="Arial"/>
          <w:color w:val="000000"/>
          <w:sz w:val="24"/>
          <w:szCs w:val="24"/>
        </w:rPr>
        <w:t>As part of the Council’s obligations under the Act, it may be required to</w:t>
      </w:r>
      <w:r w:rsidR="00F94117" w:rsidRPr="00C815E4">
        <w:rPr>
          <w:rFonts w:cs="Arial"/>
          <w:color w:val="000000"/>
          <w:sz w:val="24"/>
          <w:szCs w:val="24"/>
        </w:rPr>
        <w:t xml:space="preserve"> </w:t>
      </w:r>
      <w:r w:rsidR="00BD57CB" w:rsidRPr="00C815E4">
        <w:rPr>
          <w:rFonts w:cs="Arial"/>
          <w:color w:val="000000"/>
          <w:sz w:val="24"/>
          <w:szCs w:val="24"/>
        </w:rPr>
        <w:t>disclose information concerning the proc</w:t>
      </w:r>
      <w:r w:rsidR="00F94117" w:rsidRPr="00C815E4">
        <w:rPr>
          <w:rFonts w:cs="Arial"/>
          <w:color w:val="000000"/>
          <w:sz w:val="24"/>
          <w:szCs w:val="24"/>
        </w:rPr>
        <w:t xml:space="preserve">urement process or the Contract </w:t>
      </w:r>
      <w:r w:rsidR="00BD57CB" w:rsidRPr="00C815E4">
        <w:rPr>
          <w:rFonts w:cs="Arial"/>
          <w:color w:val="000000"/>
          <w:sz w:val="24"/>
          <w:szCs w:val="24"/>
        </w:rPr>
        <w:t>to anyone who makes a reasonable request.</w:t>
      </w:r>
    </w:p>
    <w:p w14:paraId="2560FA0D" w14:textId="77777777" w:rsidR="00F94117" w:rsidRPr="00C815E4" w:rsidRDefault="00F94117" w:rsidP="00C316B1">
      <w:pPr>
        <w:autoSpaceDE w:val="0"/>
        <w:autoSpaceDN w:val="0"/>
        <w:adjustRightInd w:val="0"/>
        <w:spacing w:after="0" w:line="240" w:lineRule="auto"/>
        <w:ind w:left="1439" w:hanging="900"/>
        <w:jc w:val="both"/>
        <w:rPr>
          <w:rFonts w:cs="Arial"/>
          <w:color w:val="000000"/>
          <w:sz w:val="24"/>
          <w:szCs w:val="24"/>
        </w:rPr>
      </w:pPr>
    </w:p>
    <w:p w14:paraId="14658FF4" w14:textId="41778821"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9</w:t>
      </w:r>
      <w:r w:rsidR="00BD57CB" w:rsidRPr="00C815E4">
        <w:rPr>
          <w:rFonts w:cs="Arial"/>
          <w:color w:val="000000"/>
          <w:sz w:val="24"/>
          <w:szCs w:val="24"/>
        </w:rPr>
        <w:t>.</w:t>
      </w:r>
      <w:r w:rsidR="00746791" w:rsidRPr="00C815E4">
        <w:rPr>
          <w:rFonts w:cs="Arial"/>
          <w:color w:val="000000"/>
          <w:sz w:val="24"/>
          <w:szCs w:val="24"/>
        </w:rPr>
        <w:t>3</w:t>
      </w:r>
      <w:r w:rsidR="00BD57CB" w:rsidRPr="00C815E4">
        <w:rPr>
          <w:rFonts w:cs="Arial"/>
          <w:color w:val="000000"/>
          <w:sz w:val="24"/>
          <w:szCs w:val="24"/>
        </w:rPr>
        <w:t xml:space="preserve"> </w:t>
      </w:r>
      <w:r w:rsidR="00F94117" w:rsidRPr="00C815E4">
        <w:rPr>
          <w:rFonts w:cs="Arial"/>
          <w:color w:val="000000"/>
          <w:sz w:val="24"/>
          <w:szCs w:val="24"/>
        </w:rPr>
        <w:tab/>
      </w:r>
      <w:r w:rsidR="00BD57CB" w:rsidRPr="00C815E4">
        <w:rPr>
          <w:rFonts w:cs="Arial"/>
          <w:color w:val="000000"/>
          <w:sz w:val="24"/>
          <w:szCs w:val="24"/>
        </w:rPr>
        <w:t xml:space="preserve">If </w:t>
      </w:r>
      <w:r w:rsidR="00A43CDA" w:rsidRPr="00C815E4">
        <w:rPr>
          <w:rFonts w:cs="Arial"/>
          <w:color w:val="000000"/>
          <w:sz w:val="24"/>
          <w:szCs w:val="24"/>
        </w:rPr>
        <w:t>Potential Providers</w:t>
      </w:r>
      <w:r w:rsidR="00BD57CB" w:rsidRPr="00C815E4">
        <w:rPr>
          <w:rFonts w:cs="Arial"/>
          <w:color w:val="000000"/>
          <w:sz w:val="24"/>
          <w:szCs w:val="24"/>
        </w:rPr>
        <w:t xml:space="preserve"> consider that any of the information provided in their Tender is</w:t>
      </w:r>
      <w:r w:rsidR="00F94117" w:rsidRPr="00C815E4">
        <w:rPr>
          <w:rFonts w:cs="Arial"/>
          <w:color w:val="000000"/>
          <w:sz w:val="24"/>
          <w:szCs w:val="24"/>
        </w:rPr>
        <w:t xml:space="preserve"> </w:t>
      </w:r>
      <w:r w:rsidR="00BD57CB" w:rsidRPr="00C815E4">
        <w:rPr>
          <w:rFonts w:cs="Arial"/>
          <w:color w:val="000000"/>
          <w:sz w:val="24"/>
          <w:szCs w:val="24"/>
        </w:rPr>
        <w:t>commercially sensitive (meaning it could re</w:t>
      </w:r>
      <w:r w:rsidR="00F94117" w:rsidRPr="00C815E4">
        <w:rPr>
          <w:rFonts w:cs="Arial"/>
          <w:color w:val="000000"/>
          <w:sz w:val="24"/>
          <w:szCs w:val="24"/>
        </w:rPr>
        <w:t xml:space="preserve">asonably cause prejudice to the </w:t>
      </w:r>
      <w:r w:rsidR="00BD57CB" w:rsidRPr="00C815E4">
        <w:rPr>
          <w:rFonts w:cs="Arial"/>
          <w:color w:val="000000"/>
          <w:sz w:val="24"/>
          <w:szCs w:val="24"/>
        </w:rPr>
        <w:t>organisation if disclosed to a third party) t</w:t>
      </w:r>
      <w:r w:rsidR="006B799C" w:rsidRPr="00C815E4">
        <w:rPr>
          <w:rFonts w:cs="Arial"/>
          <w:color w:val="000000"/>
          <w:sz w:val="24"/>
          <w:szCs w:val="24"/>
        </w:rPr>
        <w:t xml:space="preserve">hen it should be clearly identified in </w:t>
      </w:r>
      <w:r w:rsidR="003D18D9" w:rsidRPr="00C815E4">
        <w:rPr>
          <w:rFonts w:cs="Arial"/>
          <w:sz w:val="24"/>
          <w:szCs w:val="24"/>
        </w:rPr>
        <w:t>Annex</w:t>
      </w:r>
      <w:r w:rsidR="00746791" w:rsidRPr="00C815E4">
        <w:rPr>
          <w:rFonts w:cs="Arial"/>
          <w:sz w:val="24"/>
          <w:szCs w:val="24"/>
        </w:rPr>
        <w:t xml:space="preserve"> </w:t>
      </w:r>
      <w:r w:rsidR="00A50C26">
        <w:rPr>
          <w:rFonts w:cs="Arial"/>
          <w:sz w:val="24"/>
          <w:szCs w:val="24"/>
        </w:rPr>
        <w:t>9</w:t>
      </w:r>
      <w:r w:rsidR="00620862" w:rsidRPr="00C815E4">
        <w:rPr>
          <w:rFonts w:cs="Arial"/>
          <w:sz w:val="24"/>
          <w:szCs w:val="24"/>
        </w:rPr>
        <w:t xml:space="preserve"> Confidential Information</w:t>
      </w:r>
      <w:r w:rsidR="006B799C" w:rsidRPr="00C815E4">
        <w:rPr>
          <w:rFonts w:cs="Arial"/>
          <w:sz w:val="24"/>
          <w:szCs w:val="24"/>
        </w:rPr>
        <w:t xml:space="preserve"> </w:t>
      </w:r>
      <w:r w:rsidR="00F94117" w:rsidRPr="00C815E4">
        <w:rPr>
          <w:rFonts w:cs="Arial"/>
          <w:color w:val="000000"/>
          <w:sz w:val="24"/>
          <w:szCs w:val="24"/>
        </w:rPr>
        <w:t xml:space="preserve">together with valid reasons in </w:t>
      </w:r>
      <w:r w:rsidR="00BD57CB" w:rsidRPr="00C815E4">
        <w:rPr>
          <w:rFonts w:cs="Arial"/>
          <w:color w:val="000000"/>
          <w:sz w:val="24"/>
          <w:szCs w:val="24"/>
        </w:rPr>
        <w:t>support of the information being exempt from disclosure under the Act.</w:t>
      </w:r>
    </w:p>
    <w:p w14:paraId="17504535" w14:textId="77777777" w:rsidR="00F94117" w:rsidRPr="00C815E4" w:rsidRDefault="00F94117" w:rsidP="00C316B1">
      <w:pPr>
        <w:autoSpaceDE w:val="0"/>
        <w:autoSpaceDN w:val="0"/>
        <w:adjustRightInd w:val="0"/>
        <w:spacing w:after="0" w:line="240" w:lineRule="auto"/>
        <w:ind w:left="1439" w:hanging="900"/>
        <w:jc w:val="both"/>
        <w:rPr>
          <w:rFonts w:cs="Arial"/>
          <w:color w:val="000000"/>
          <w:sz w:val="24"/>
          <w:szCs w:val="24"/>
        </w:rPr>
      </w:pPr>
    </w:p>
    <w:p w14:paraId="7D7BB341" w14:textId="77777777"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9</w:t>
      </w:r>
      <w:r w:rsidR="00746791" w:rsidRPr="00C815E4">
        <w:rPr>
          <w:rFonts w:cs="Arial"/>
          <w:color w:val="000000"/>
          <w:sz w:val="24"/>
          <w:szCs w:val="24"/>
        </w:rPr>
        <w:t>.4</w:t>
      </w:r>
      <w:r w:rsidR="00BD57CB" w:rsidRPr="00C815E4">
        <w:rPr>
          <w:rFonts w:cs="Arial"/>
          <w:color w:val="000000"/>
          <w:sz w:val="24"/>
          <w:szCs w:val="24"/>
        </w:rPr>
        <w:t xml:space="preserve"> </w:t>
      </w:r>
      <w:r w:rsidR="00F94117" w:rsidRPr="00C815E4">
        <w:rPr>
          <w:rFonts w:cs="Arial"/>
          <w:color w:val="000000"/>
          <w:sz w:val="24"/>
          <w:szCs w:val="24"/>
        </w:rPr>
        <w:tab/>
      </w:r>
      <w:r w:rsidR="00BD57CB" w:rsidRPr="00C815E4">
        <w:rPr>
          <w:rFonts w:cs="Arial"/>
          <w:color w:val="000000"/>
          <w:sz w:val="24"/>
          <w:szCs w:val="24"/>
        </w:rPr>
        <w:t xml:space="preserve">The Council will endeavour to consult with </w:t>
      </w:r>
      <w:r w:rsidR="00A43CDA" w:rsidRPr="00C815E4">
        <w:rPr>
          <w:rFonts w:cs="Arial"/>
          <w:color w:val="000000"/>
          <w:sz w:val="24"/>
          <w:szCs w:val="24"/>
        </w:rPr>
        <w:t>Potential Providers</w:t>
      </w:r>
      <w:r w:rsidR="00BD57CB" w:rsidRPr="00C815E4">
        <w:rPr>
          <w:rFonts w:cs="Arial"/>
          <w:color w:val="000000"/>
          <w:sz w:val="24"/>
          <w:szCs w:val="24"/>
        </w:rPr>
        <w:t xml:space="preserve"> and have regard to</w:t>
      </w:r>
      <w:r w:rsidR="00F94117" w:rsidRPr="00C815E4">
        <w:rPr>
          <w:rFonts w:cs="Arial"/>
          <w:color w:val="000000"/>
          <w:sz w:val="24"/>
          <w:szCs w:val="24"/>
        </w:rPr>
        <w:t xml:space="preserve"> </w:t>
      </w:r>
      <w:r w:rsidR="00BD57CB" w:rsidRPr="00C815E4">
        <w:rPr>
          <w:rFonts w:cs="Arial"/>
          <w:color w:val="000000"/>
          <w:sz w:val="24"/>
          <w:szCs w:val="24"/>
        </w:rPr>
        <w:t>comments and any objections before it rele</w:t>
      </w:r>
      <w:r w:rsidR="00F94117" w:rsidRPr="00C815E4">
        <w:rPr>
          <w:rFonts w:cs="Arial"/>
          <w:color w:val="000000"/>
          <w:sz w:val="24"/>
          <w:szCs w:val="24"/>
        </w:rPr>
        <w:t xml:space="preserve">ases any information to a third </w:t>
      </w:r>
      <w:r w:rsidR="00BD57CB" w:rsidRPr="00C815E4">
        <w:rPr>
          <w:rFonts w:cs="Arial"/>
          <w:color w:val="000000"/>
          <w:sz w:val="24"/>
          <w:szCs w:val="24"/>
        </w:rPr>
        <w:t xml:space="preserve">party under the Act. </w:t>
      </w:r>
      <w:proofErr w:type="gramStart"/>
      <w:r w:rsidR="00BD57CB" w:rsidRPr="00C815E4">
        <w:rPr>
          <w:rFonts w:cs="Arial"/>
          <w:color w:val="000000"/>
          <w:sz w:val="24"/>
          <w:szCs w:val="24"/>
        </w:rPr>
        <w:t>However</w:t>
      </w:r>
      <w:proofErr w:type="gramEnd"/>
      <w:r w:rsidR="00BD57CB" w:rsidRPr="00C815E4">
        <w:rPr>
          <w:rFonts w:cs="Arial"/>
          <w:color w:val="000000"/>
          <w:sz w:val="24"/>
          <w:szCs w:val="24"/>
        </w:rPr>
        <w:t xml:space="preserve"> the Council sh</w:t>
      </w:r>
      <w:r w:rsidR="00F94117" w:rsidRPr="00C815E4">
        <w:rPr>
          <w:rFonts w:cs="Arial"/>
          <w:color w:val="000000"/>
          <w:sz w:val="24"/>
          <w:szCs w:val="24"/>
        </w:rPr>
        <w:t xml:space="preserve">all be entitled to determine in </w:t>
      </w:r>
      <w:r w:rsidR="00BD57CB" w:rsidRPr="00C815E4">
        <w:rPr>
          <w:rFonts w:cs="Arial"/>
          <w:color w:val="000000"/>
          <w:sz w:val="24"/>
          <w:szCs w:val="24"/>
        </w:rPr>
        <w:t>its absolute discretion whether any informa</w:t>
      </w:r>
      <w:r w:rsidR="00F94117" w:rsidRPr="00C815E4">
        <w:rPr>
          <w:rFonts w:cs="Arial"/>
          <w:color w:val="000000"/>
          <w:sz w:val="24"/>
          <w:szCs w:val="24"/>
        </w:rPr>
        <w:t xml:space="preserve">tion is exempt from the </w:t>
      </w:r>
      <w:proofErr w:type="gramStart"/>
      <w:r w:rsidR="00F94117" w:rsidRPr="00C815E4">
        <w:rPr>
          <w:rFonts w:cs="Arial"/>
          <w:color w:val="000000"/>
          <w:sz w:val="24"/>
          <w:szCs w:val="24"/>
        </w:rPr>
        <w:t>Act, or</w:t>
      </w:r>
      <w:proofErr w:type="gramEnd"/>
      <w:r w:rsidR="00F94117" w:rsidRPr="00C815E4">
        <w:rPr>
          <w:rFonts w:cs="Arial"/>
          <w:color w:val="000000"/>
          <w:sz w:val="24"/>
          <w:szCs w:val="24"/>
        </w:rPr>
        <w:t xml:space="preserve"> </w:t>
      </w:r>
      <w:r w:rsidR="00BD57CB" w:rsidRPr="00C815E4">
        <w:rPr>
          <w:rFonts w:cs="Arial"/>
          <w:color w:val="000000"/>
          <w:sz w:val="24"/>
          <w:szCs w:val="24"/>
        </w:rPr>
        <w:t>is to be disclosed in response to a requ</w:t>
      </w:r>
      <w:r w:rsidR="00F94117" w:rsidRPr="00C815E4">
        <w:rPr>
          <w:rFonts w:cs="Arial"/>
          <w:color w:val="000000"/>
          <w:sz w:val="24"/>
          <w:szCs w:val="24"/>
        </w:rPr>
        <w:t xml:space="preserve">est of information. The Council </w:t>
      </w:r>
      <w:r w:rsidR="00BD57CB" w:rsidRPr="00C815E4">
        <w:rPr>
          <w:rFonts w:cs="Arial"/>
          <w:color w:val="000000"/>
          <w:sz w:val="24"/>
          <w:szCs w:val="24"/>
        </w:rPr>
        <w:t>must make its decision on disclosure in ac</w:t>
      </w:r>
      <w:r w:rsidR="00F94117" w:rsidRPr="00C815E4">
        <w:rPr>
          <w:rFonts w:cs="Arial"/>
          <w:color w:val="000000"/>
          <w:sz w:val="24"/>
          <w:szCs w:val="24"/>
        </w:rPr>
        <w:t xml:space="preserve">cordance with the </w:t>
      </w:r>
      <w:r w:rsidR="00F94117" w:rsidRPr="00C815E4">
        <w:rPr>
          <w:rFonts w:cs="Arial"/>
          <w:color w:val="000000"/>
          <w:sz w:val="24"/>
          <w:szCs w:val="24"/>
        </w:rPr>
        <w:lastRenderedPageBreak/>
        <w:t xml:space="preserve">provisions of </w:t>
      </w:r>
      <w:r w:rsidR="00BD57CB" w:rsidRPr="00C815E4">
        <w:rPr>
          <w:rFonts w:cs="Arial"/>
          <w:color w:val="000000"/>
          <w:sz w:val="24"/>
          <w:szCs w:val="24"/>
        </w:rPr>
        <w:t>the Act and can only withhold information if it is cov</w:t>
      </w:r>
      <w:r w:rsidR="00F94117" w:rsidRPr="00C815E4">
        <w:rPr>
          <w:rFonts w:cs="Arial"/>
          <w:color w:val="000000"/>
          <w:sz w:val="24"/>
          <w:szCs w:val="24"/>
        </w:rPr>
        <w:t xml:space="preserve">ered by an exemption </w:t>
      </w:r>
      <w:r w:rsidR="00BD57CB" w:rsidRPr="00C815E4">
        <w:rPr>
          <w:rFonts w:cs="Arial"/>
          <w:color w:val="000000"/>
          <w:sz w:val="24"/>
          <w:szCs w:val="24"/>
        </w:rPr>
        <w:t>from disclosure under the Act.</w:t>
      </w:r>
    </w:p>
    <w:p w14:paraId="0D98BCE0" w14:textId="77777777" w:rsidR="00F94117" w:rsidRPr="00C815E4" w:rsidRDefault="00F94117" w:rsidP="00C316B1">
      <w:pPr>
        <w:autoSpaceDE w:val="0"/>
        <w:autoSpaceDN w:val="0"/>
        <w:adjustRightInd w:val="0"/>
        <w:spacing w:after="0" w:line="240" w:lineRule="auto"/>
        <w:ind w:left="1439" w:hanging="900"/>
        <w:jc w:val="both"/>
        <w:rPr>
          <w:rFonts w:cs="Arial"/>
          <w:color w:val="000000"/>
          <w:sz w:val="24"/>
          <w:szCs w:val="24"/>
        </w:rPr>
      </w:pPr>
    </w:p>
    <w:p w14:paraId="3792A562" w14:textId="77777777" w:rsidR="00BD57CB" w:rsidRPr="00C815E4" w:rsidRDefault="00F57A98" w:rsidP="00C316B1">
      <w:pPr>
        <w:autoSpaceDE w:val="0"/>
        <w:autoSpaceDN w:val="0"/>
        <w:adjustRightInd w:val="0"/>
        <w:spacing w:after="0" w:line="240" w:lineRule="auto"/>
        <w:ind w:left="1439" w:hanging="900"/>
        <w:jc w:val="both"/>
        <w:rPr>
          <w:rFonts w:cs="Arial"/>
          <w:color w:val="000000"/>
          <w:sz w:val="24"/>
          <w:szCs w:val="24"/>
        </w:rPr>
      </w:pPr>
      <w:r w:rsidRPr="00C815E4">
        <w:rPr>
          <w:rFonts w:cs="Arial"/>
          <w:color w:val="000000"/>
          <w:sz w:val="24"/>
          <w:szCs w:val="24"/>
        </w:rPr>
        <w:t>9</w:t>
      </w:r>
      <w:r w:rsidR="00CD1C40" w:rsidRPr="00C815E4">
        <w:rPr>
          <w:rFonts w:cs="Arial"/>
          <w:color w:val="000000"/>
          <w:sz w:val="24"/>
          <w:szCs w:val="24"/>
        </w:rPr>
        <w:t>.5</w:t>
      </w:r>
      <w:r w:rsidR="00BD57CB" w:rsidRPr="00C815E4">
        <w:rPr>
          <w:rFonts w:cs="Arial"/>
          <w:color w:val="000000"/>
          <w:sz w:val="24"/>
          <w:szCs w:val="24"/>
        </w:rPr>
        <w:t xml:space="preserve"> </w:t>
      </w:r>
      <w:r w:rsidR="00F94117" w:rsidRPr="00C815E4">
        <w:rPr>
          <w:rFonts w:cs="Arial"/>
          <w:color w:val="000000"/>
          <w:sz w:val="24"/>
          <w:szCs w:val="24"/>
        </w:rPr>
        <w:tab/>
      </w:r>
      <w:r w:rsidR="00BD57CB" w:rsidRPr="00C815E4">
        <w:rPr>
          <w:rFonts w:cs="Arial"/>
          <w:color w:val="000000"/>
          <w:sz w:val="24"/>
          <w:szCs w:val="24"/>
        </w:rPr>
        <w:t>The Council will not be held liable for any loss or prejudice caused by the</w:t>
      </w:r>
      <w:r w:rsidR="00F94117" w:rsidRPr="00C815E4">
        <w:rPr>
          <w:rFonts w:cs="Arial"/>
          <w:color w:val="000000"/>
          <w:sz w:val="24"/>
          <w:szCs w:val="24"/>
        </w:rPr>
        <w:t xml:space="preserve"> </w:t>
      </w:r>
      <w:r w:rsidR="00BD57CB" w:rsidRPr="00C815E4">
        <w:rPr>
          <w:rFonts w:cs="Arial"/>
          <w:color w:val="000000"/>
          <w:sz w:val="24"/>
          <w:szCs w:val="24"/>
        </w:rPr>
        <w:t>disclosure of information that:</w:t>
      </w:r>
    </w:p>
    <w:p w14:paraId="0FDF696F" w14:textId="77777777" w:rsidR="00F94117" w:rsidRPr="00C815E4" w:rsidRDefault="00F94117" w:rsidP="00C316B1">
      <w:pPr>
        <w:autoSpaceDE w:val="0"/>
        <w:autoSpaceDN w:val="0"/>
        <w:adjustRightInd w:val="0"/>
        <w:spacing w:after="0" w:line="240" w:lineRule="auto"/>
        <w:ind w:left="1439" w:hanging="900"/>
        <w:jc w:val="both"/>
        <w:rPr>
          <w:rFonts w:cs="Arial"/>
          <w:color w:val="000000"/>
          <w:sz w:val="24"/>
          <w:szCs w:val="24"/>
        </w:rPr>
      </w:pPr>
    </w:p>
    <w:p w14:paraId="08DC9015" w14:textId="77777777" w:rsidR="00BD57CB" w:rsidRPr="00C815E4" w:rsidRDefault="00BD57CB" w:rsidP="00C316B1">
      <w:pPr>
        <w:pStyle w:val="ListParagraph"/>
        <w:numPr>
          <w:ilvl w:val="0"/>
          <w:numId w:val="2"/>
        </w:numPr>
        <w:autoSpaceDE w:val="0"/>
        <w:autoSpaceDN w:val="0"/>
        <w:adjustRightInd w:val="0"/>
        <w:spacing w:after="0" w:line="240" w:lineRule="auto"/>
        <w:jc w:val="both"/>
        <w:rPr>
          <w:rFonts w:cs="Arial"/>
          <w:color w:val="000000"/>
          <w:sz w:val="24"/>
          <w:szCs w:val="24"/>
        </w:rPr>
      </w:pPr>
      <w:r w:rsidRPr="00C815E4">
        <w:rPr>
          <w:rFonts w:cs="Arial"/>
          <w:color w:val="000000"/>
          <w:sz w:val="24"/>
          <w:szCs w:val="24"/>
        </w:rPr>
        <w:t xml:space="preserve">has not been clearly </w:t>
      </w:r>
      <w:r w:rsidR="003E18FB" w:rsidRPr="00C815E4">
        <w:rPr>
          <w:rFonts w:cs="Arial"/>
          <w:color w:val="000000"/>
          <w:sz w:val="24"/>
          <w:szCs w:val="24"/>
        </w:rPr>
        <w:t xml:space="preserve">identified </w:t>
      </w:r>
      <w:r w:rsidRPr="00C815E4">
        <w:rPr>
          <w:rFonts w:cs="Arial"/>
          <w:color w:val="000000"/>
          <w:sz w:val="24"/>
          <w:szCs w:val="24"/>
        </w:rPr>
        <w:t>with supporting reasons (referring to the relevant category of</w:t>
      </w:r>
      <w:r w:rsidR="003E18FB" w:rsidRPr="00C815E4">
        <w:rPr>
          <w:rFonts w:cs="Arial"/>
          <w:color w:val="000000"/>
          <w:sz w:val="24"/>
          <w:szCs w:val="24"/>
        </w:rPr>
        <w:t xml:space="preserve"> </w:t>
      </w:r>
      <w:r w:rsidRPr="00C815E4">
        <w:rPr>
          <w:rFonts w:cs="Arial"/>
          <w:color w:val="000000"/>
          <w:sz w:val="24"/>
          <w:szCs w:val="24"/>
        </w:rPr>
        <w:t>exemption under the Act where possible); or</w:t>
      </w:r>
    </w:p>
    <w:p w14:paraId="1090376B" w14:textId="77777777" w:rsidR="00F94117" w:rsidRPr="00C815E4" w:rsidRDefault="00F94117" w:rsidP="00C316B1">
      <w:pPr>
        <w:autoSpaceDE w:val="0"/>
        <w:autoSpaceDN w:val="0"/>
        <w:adjustRightInd w:val="0"/>
        <w:spacing w:after="0" w:line="240" w:lineRule="auto"/>
        <w:ind w:left="539"/>
        <w:jc w:val="both"/>
        <w:rPr>
          <w:rFonts w:cs="Arial"/>
          <w:color w:val="000000"/>
          <w:sz w:val="24"/>
          <w:szCs w:val="24"/>
        </w:rPr>
      </w:pPr>
    </w:p>
    <w:p w14:paraId="07AAC9C8" w14:textId="77777777" w:rsidR="00BD57CB" w:rsidRPr="00C815E4" w:rsidRDefault="00BD57CB" w:rsidP="00C316B1">
      <w:pPr>
        <w:pStyle w:val="ListParagraph"/>
        <w:numPr>
          <w:ilvl w:val="0"/>
          <w:numId w:val="2"/>
        </w:numPr>
        <w:autoSpaceDE w:val="0"/>
        <w:autoSpaceDN w:val="0"/>
        <w:adjustRightInd w:val="0"/>
        <w:spacing w:after="0" w:line="240" w:lineRule="auto"/>
        <w:jc w:val="both"/>
        <w:rPr>
          <w:rFonts w:cs="Arial"/>
          <w:color w:val="000000"/>
          <w:sz w:val="24"/>
          <w:szCs w:val="24"/>
        </w:rPr>
      </w:pPr>
      <w:r w:rsidRPr="00C815E4">
        <w:rPr>
          <w:rFonts w:cs="Arial"/>
          <w:color w:val="000000"/>
          <w:sz w:val="24"/>
          <w:szCs w:val="24"/>
        </w:rPr>
        <w:t>does not fall into a category of information that is exempt from</w:t>
      </w:r>
    </w:p>
    <w:p w14:paraId="3E0BC331" w14:textId="77777777" w:rsidR="00BD57CB" w:rsidRPr="00C815E4" w:rsidRDefault="00BD57CB" w:rsidP="00C316B1">
      <w:pPr>
        <w:autoSpaceDE w:val="0"/>
        <w:autoSpaceDN w:val="0"/>
        <w:adjustRightInd w:val="0"/>
        <w:spacing w:after="0" w:line="240" w:lineRule="auto"/>
        <w:ind w:left="2160"/>
        <w:jc w:val="both"/>
        <w:rPr>
          <w:rFonts w:cs="Arial"/>
          <w:color w:val="000000"/>
          <w:sz w:val="24"/>
          <w:szCs w:val="24"/>
        </w:rPr>
      </w:pPr>
      <w:r w:rsidRPr="00C815E4">
        <w:rPr>
          <w:rFonts w:cs="Arial"/>
          <w:color w:val="000000"/>
          <w:sz w:val="24"/>
          <w:szCs w:val="24"/>
        </w:rPr>
        <w:t>disclosure under the Act (for example, a trade secret or would be</w:t>
      </w:r>
      <w:r w:rsidR="00CD1C40" w:rsidRPr="00C815E4">
        <w:rPr>
          <w:rFonts w:cs="Arial"/>
          <w:color w:val="000000"/>
          <w:sz w:val="24"/>
          <w:szCs w:val="24"/>
        </w:rPr>
        <w:t xml:space="preserve"> </w:t>
      </w:r>
      <w:r w:rsidRPr="00C815E4">
        <w:rPr>
          <w:rFonts w:cs="Arial"/>
          <w:color w:val="000000"/>
          <w:sz w:val="24"/>
          <w:szCs w:val="24"/>
        </w:rPr>
        <w:t>likely to prejudice the commercial interests of any person); or</w:t>
      </w:r>
    </w:p>
    <w:p w14:paraId="644BF7DB" w14:textId="77777777" w:rsidR="00F94117" w:rsidRPr="00C815E4" w:rsidRDefault="00F94117" w:rsidP="00C316B1">
      <w:pPr>
        <w:autoSpaceDE w:val="0"/>
        <w:autoSpaceDN w:val="0"/>
        <w:adjustRightInd w:val="0"/>
        <w:spacing w:after="0" w:line="240" w:lineRule="auto"/>
        <w:ind w:left="896" w:firstLine="543"/>
        <w:jc w:val="both"/>
        <w:rPr>
          <w:rFonts w:cs="Arial"/>
          <w:color w:val="000000"/>
          <w:sz w:val="24"/>
          <w:szCs w:val="24"/>
        </w:rPr>
      </w:pPr>
    </w:p>
    <w:p w14:paraId="51706A38" w14:textId="77777777" w:rsidR="00BD57CB" w:rsidRPr="00C815E4" w:rsidRDefault="00BD57CB" w:rsidP="00C316B1">
      <w:pPr>
        <w:pStyle w:val="ListParagraph"/>
        <w:numPr>
          <w:ilvl w:val="0"/>
          <w:numId w:val="3"/>
        </w:numPr>
        <w:autoSpaceDE w:val="0"/>
        <w:autoSpaceDN w:val="0"/>
        <w:adjustRightInd w:val="0"/>
        <w:spacing w:after="0" w:line="240" w:lineRule="auto"/>
        <w:jc w:val="both"/>
        <w:rPr>
          <w:rFonts w:cs="Arial"/>
          <w:color w:val="000000"/>
          <w:sz w:val="24"/>
          <w:szCs w:val="24"/>
        </w:rPr>
      </w:pPr>
      <w:r w:rsidRPr="00C815E4">
        <w:rPr>
          <w:rFonts w:cs="Arial"/>
          <w:color w:val="000000"/>
          <w:sz w:val="24"/>
          <w:szCs w:val="24"/>
        </w:rPr>
        <w:t>in cases where there is no absolute statutory duty to withhold</w:t>
      </w:r>
    </w:p>
    <w:p w14:paraId="60A7C221" w14:textId="77777777" w:rsidR="00BD57CB" w:rsidRPr="00C815E4" w:rsidRDefault="00BD57CB" w:rsidP="00C316B1">
      <w:pPr>
        <w:autoSpaceDE w:val="0"/>
        <w:autoSpaceDN w:val="0"/>
        <w:adjustRightInd w:val="0"/>
        <w:spacing w:after="0" w:line="240" w:lineRule="auto"/>
        <w:ind w:left="1797" w:firstLine="363"/>
        <w:jc w:val="both"/>
        <w:rPr>
          <w:rFonts w:cs="Arial"/>
          <w:color w:val="000000"/>
          <w:sz w:val="24"/>
          <w:szCs w:val="24"/>
        </w:rPr>
      </w:pPr>
      <w:r w:rsidRPr="00C815E4">
        <w:rPr>
          <w:rFonts w:cs="Arial"/>
          <w:color w:val="000000"/>
          <w:sz w:val="24"/>
          <w:szCs w:val="24"/>
        </w:rPr>
        <w:t>information, then notwithstanding the previous clauses, in</w:t>
      </w:r>
    </w:p>
    <w:p w14:paraId="1ECF5963" w14:textId="77777777" w:rsidR="00BD57CB" w:rsidRDefault="00BD57CB" w:rsidP="00C316B1">
      <w:pPr>
        <w:autoSpaceDE w:val="0"/>
        <w:autoSpaceDN w:val="0"/>
        <w:adjustRightInd w:val="0"/>
        <w:spacing w:after="0" w:line="240" w:lineRule="auto"/>
        <w:ind w:left="2160"/>
        <w:jc w:val="both"/>
        <w:rPr>
          <w:rFonts w:cs="Arial"/>
          <w:color w:val="000000"/>
          <w:sz w:val="24"/>
          <w:szCs w:val="24"/>
        </w:rPr>
      </w:pPr>
      <w:r w:rsidRPr="00C815E4">
        <w:rPr>
          <w:rFonts w:cs="Arial"/>
          <w:color w:val="000000"/>
          <w:sz w:val="24"/>
          <w:szCs w:val="24"/>
        </w:rPr>
        <w:t>circumstances where it is in the public interest to disclose any such</w:t>
      </w:r>
      <w:r w:rsidR="003E18FB" w:rsidRPr="00C815E4">
        <w:rPr>
          <w:rFonts w:cs="Arial"/>
          <w:color w:val="000000"/>
          <w:sz w:val="24"/>
          <w:szCs w:val="24"/>
        </w:rPr>
        <w:t xml:space="preserve"> </w:t>
      </w:r>
      <w:r w:rsidRPr="00C815E4">
        <w:rPr>
          <w:rFonts w:cs="Arial"/>
          <w:color w:val="000000"/>
          <w:sz w:val="24"/>
          <w:szCs w:val="24"/>
        </w:rPr>
        <w:t>information.</w:t>
      </w:r>
    </w:p>
    <w:p w14:paraId="13A4E5F0" w14:textId="77777777" w:rsidR="00C815E4" w:rsidRPr="00C815E4" w:rsidRDefault="00C815E4" w:rsidP="00C316B1">
      <w:pPr>
        <w:autoSpaceDE w:val="0"/>
        <w:autoSpaceDN w:val="0"/>
        <w:adjustRightInd w:val="0"/>
        <w:spacing w:after="0" w:line="240" w:lineRule="auto"/>
        <w:ind w:left="2160"/>
        <w:jc w:val="both"/>
        <w:rPr>
          <w:rFonts w:cs="Arial"/>
          <w:color w:val="000000"/>
          <w:sz w:val="24"/>
          <w:szCs w:val="24"/>
        </w:rPr>
      </w:pPr>
    </w:p>
    <w:p w14:paraId="3815D9CA" w14:textId="77777777" w:rsidR="00F94117" w:rsidRPr="00C815E4" w:rsidRDefault="00F94117" w:rsidP="00C316B1">
      <w:pPr>
        <w:autoSpaceDE w:val="0"/>
        <w:autoSpaceDN w:val="0"/>
        <w:adjustRightInd w:val="0"/>
        <w:spacing w:after="0" w:line="240" w:lineRule="auto"/>
        <w:ind w:left="1259" w:firstLine="181"/>
        <w:jc w:val="both"/>
        <w:rPr>
          <w:rFonts w:cs="Arial"/>
          <w:color w:val="000000"/>
          <w:sz w:val="24"/>
          <w:szCs w:val="24"/>
        </w:rPr>
      </w:pPr>
    </w:p>
    <w:p w14:paraId="3950FDAA" w14:textId="77777777" w:rsidR="00B346C7" w:rsidRDefault="00B346C7" w:rsidP="00C316B1">
      <w:pPr>
        <w:pStyle w:val="ListParagraph"/>
        <w:numPr>
          <w:ilvl w:val="0"/>
          <w:numId w:val="18"/>
        </w:numPr>
        <w:jc w:val="both"/>
        <w:rPr>
          <w:rFonts w:cs="Arial"/>
          <w:b/>
          <w:sz w:val="24"/>
          <w:szCs w:val="24"/>
        </w:rPr>
      </w:pPr>
      <w:bookmarkStart w:id="2" w:name="_Hlk95304917"/>
      <w:r w:rsidRPr="00C815E4">
        <w:rPr>
          <w:rFonts w:cs="Arial"/>
          <w:b/>
          <w:sz w:val="24"/>
          <w:szCs w:val="24"/>
        </w:rPr>
        <w:t xml:space="preserve">     </w:t>
      </w:r>
      <w:r w:rsidR="00EC0A9D">
        <w:rPr>
          <w:rFonts w:cs="Arial"/>
          <w:b/>
          <w:sz w:val="24"/>
          <w:szCs w:val="24"/>
        </w:rPr>
        <w:t xml:space="preserve"> </w:t>
      </w:r>
      <w:r w:rsidRPr="00C815E4">
        <w:rPr>
          <w:rFonts w:cs="Arial"/>
          <w:b/>
          <w:sz w:val="24"/>
          <w:szCs w:val="24"/>
        </w:rPr>
        <w:t>L</w:t>
      </w:r>
      <w:r w:rsidR="00EC0A9D">
        <w:rPr>
          <w:rFonts w:cs="Arial"/>
          <w:b/>
          <w:sz w:val="24"/>
          <w:szCs w:val="24"/>
        </w:rPr>
        <w:t>AW</w:t>
      </w:r>
    </w:p>
    <w:p w14:paraId="73203015" w14:textId="77777777" w:rsidR="00C316B1" w:rsidRPr="00C815E4" w:rsidRDefault="00C316B1" w:rsidP="00C316B1">
      <w:pPr>
        <w:pStyle w:val="ListParagraph"/>
        <w:ind w:left="644"/>
        <w:jc w:val="both"/>
        <w:rPr>
          <w:rFonts w:cs="Arial"/>
          <w:b/>
          <w:sz w:val="24"/>
          <w:szCs w:val="24"/>
        </w:rPr>
      </w:pPr>
    </w:p>
    <w:p w14:paraId="34E180DA" w14:textId="77777777" w:rsidR="00B346C7" w:rsidRDefault="00B346C7" w:rsidP="004659BE">
      <w:pPr>
        <w:pStyle w:val="ListParagraph"/>
        <w:numPr>
          <w:ilvl w:val="1"/>
          <w:numId w:val="18"/>
        </w:numPr>
        <w:autoSpaceDE w:val="0"/>
        <w:autoSpaceDN w:val="0"/>
        <w:adjustRightInd w:val="0"/>
        <w:spacing w:after="0" w:line="240" w:lineRule="auto"/>
        <w:ind w:left="1560" w:hanging="1276"/>
        <w:jc w:val="both"/>
        <w:rPr>
          <w:rFonts w:cs="Arial"/>
          <w:color w:val="000000"/>
          <w:sz w:val="24"/>
          <w:szCs w:val="24"/>
        </w:rPr>
      </w:pPr>
      <w:r w:rsidRPr="00EC0A9D">
        <w:rPr>
          <w:rFonts w:cs="Arial"/>
          <w:color w:val="000000"/>
          <w:sz w:val="24"/>
          <w:szCs w:val="24"/>
        </w:rPr>
        <w:t xml:space="preserve">This ITT and any disputes concerning it (including non-contractual disputes or </w:t>
      </w:r>
      <w:r w:rsidR="00261EBB" w:rsidRPr="00EC0A9D">
        <w:rPr>
          <w:rFonts w:cs="Arial"/>
          <w:color w:val="000000"/>
          <w:sz w:val="24"/>
          <w:szCs w:val="24"/>
        </w:rPr>
        <w:t xml:space="preserve">  </w:t>
      </w:r>
      <w:r w:rsidRPr="00EC0A9D">
        <w:rPr>
          <w:rFonts w:cs="Arial"/>
          <w:color w:val="000000"/>
          <w:sz w:val="24"/>
          <w:szCs w:val="24"/>
        </w:rPr>
        <w:t xml:space="preserve">claims) shall be governed by English </w:t>
      </w:r>
      <w:r w:rsidR="00A05DDB" w:rsidRPr="00EC0A9D">
        <w:rPr>
          <w:rFonts w:cs="Arial"/>
          <w:color w:val="000000"/>
          <w:sz w:val="24"/>
          <w:szCs w:val="24"/>
        </w:rPr>
        <w:t xml:space="preserve">&amp; Welsh </w:t>
      </w:r>
      <w:r w:rsidRPr="00EC0A9D">
        <w:rPr>
          <w:rFonts w:cs="Arial"/>
          <w:color w:val="000000"/>
          <w:sz w:val="24"/>
          <w:szCs w:val="24"/>
        </w:rPr>
        <w:t xml:space="preserve">law and subject to the jurisdiction of the English </w:t>
      </w:r>
      <w:r w:rsidR="00A05DDB" w:rsidRPr="00EC0A9D">
        <w:rPr>
          <w:rFonts w:cs="Arial"/>
          <w:color w:val="000000"/>
          <w:sz w:val="24"/>
          <w:szCs w:val="24"/>
        </w:rPr>
        <w:t xml:space="preserve">&amp; Welsh </w:t>
      </w:r>
      <w:r w:rsidRPr="00EC0A9D">
        <w:rPr>
          <w:rFonts w:cs="Arial"/>
          <w:color w:val="000000"/>
          <w:sz w:val="24"/>
          <w:szCs w:val="24"/>
        </w:rPr>
        <w:t>courts.</w:t>
      </w:r>
    </w:p>
    <w:p w14:paraId="4A190256" w14:textId="77777777" w:rsidR="00716E7C" w:rsidRDefault="00716E7C" w:rsidP="00716E7C">
      <w:pPr>
        <w:autoSpaceDE w:val="0"/>
        <w:autoSpaceDN w:val="0"/>
        <w:adjustRightInd w:val="0"/>
        <w:spacing w:after="0" w:line="240" w:lineRule="auto"/>
        <w:jc w:val="both"/>
        <w:rPr>
          <w:rFonts w:cs="Arial"/>
          <w:color w:val="000000"/>
          <w:sz w:val="24"/>
          <w:szCs w:val="24"/>
        </w:rPr>
      </w:pPr>
    </w:p>
    <w:p w14:paraId="3C7B8099" w14:textId="77777777" w:rsidR="00716E7C" w:rsidRDefault="00716E7C" w:rsidP="00716E7C">
      <w:pPr>
        <w:autoSpaceDE w:val="0"/>
        <w:autoSpaceDN w:val="0"/>
        <w:adjustRightInd w:val="0"/>
        <w:spacing w:after="0" w:line="240" w:lineRule="auto"/>
        <w:jc w:val="both"/>
        <w:rPr>
          <w:rFonts w:cs="Arial"/>
          <w:color w:val="000000"/>
          <w:sz w:val="24"/>
          <w:szCs w:val="24"/>
        </w:rPr>
      </w:pPr>
    </w:p>
    <w:p w14:paraId="690141E0" w14:textId="77777777" w:rsidR="00716E7C" w:rsidRPr="00716E7C" w:rsidRDefault="00716E7C" w:rsidP="00716E7C">
      <w:pPr>
        <w:autoSpaceDE w:val="0"/>
        <w:autoSpaceDN w:val="0"/>
        <w:adjustRightInd w:val="0"/>
        <w:spacing w:after="0" w:line="240" w:lineRule="auto"/>
        <w:jc w:val="both"/>
        <w:rPr>
          <w:rFonts w:cs="Arial"/>
          <w:color w:val="000000"/>
          <w:sz w:val="24"/>
          <w:szCs w:val="24"/>
        </w:rPr>
      </w:pPr>
    </w:p>
    <w:bookmarkEnd w:id="2"/>
    <w:p w14:paraId="70491579" w14:textId="77777777" w:rsidR="00E930B8" w:rsidRDefault="00E930B8" w:rsidP="00C316B1">
      <w:pPr>
        <w:spacing w:line="240" w:lineRule="auto"/>
        <w:ind w:left="1259" w:firstLine="181"/>
        <w:jc w:val="both"/>
        <w:rPr>
          <w:rFonts w:cs="Arial"/>
          <w:sz w:val="24"/>
          <w:szCs w:val="24"/>
        </w:rPr>
      </w:pPr>
    </w:p>
    <w:p w14:paraId="3EC9C0C3" w14:textId="77777777" w:rsidR="00261EBB" w:rsidRPr="00170AC7" w:rsidRDefault="00261EBB" w:rsidP="00170AC7">
      <w:pPr>
        <w:pStyle w:val="ListParagraph"/>
        <w:numPr>
          <w:ilvl w:val="0"/>
          <w:numId w:val="18"/>
        </w:numPr>
        <w:rPr>
          <w:rFonts w:cs="Arial"/>
          <w:b/>
          <w:sz w:val="24"/>
          <w:szCs w:val="24"/>
        </w:rPr>
      </w:pPr>
      <w:bookmarkStart w:id="3" w:name="_Toc435009888"/>
      <w:r w:rsidRPr="00170AC7">
        <w:rPr>
          <w:rFonts w:cs="Arial"/>
          <w:b/>
          <w:sz w:val="24"/>
          <w:szCs w:val="24"/>
        </w:rPr>
        <w:t>GLOSSARY</w:t>
      </w:r>
      <w:bookmarkEnd w:id="3"/>
    </w:p>
    <w:p w14:paraId="5CF4D1C7" w14:textId="77777777" w:rsidR="00261EBB" w:rsidRPr="00261EBB" w:rsidRDefault="00261EBB" w:rsidP="00261EBB">
      <w:pPr>
        <w:keepNext/>
        <w:tabs>
          <w:tab w:val="left" w:pos="851"/>
        </w:tabs>
        <w:adjustRightInd w:val="0"/>
        <w:spacing w:after="120" w:line="240" w:lineRule="auto"/>
        <w:jc w:val="both"/>
        <w:outlineLvl w:val="0"/>
        <w:rPr>
          <w:rFonts w:eastAsia="STZhongsong" w:cs="Arial"/>
          <w:b/>
          <w:caps/>
          <w:sz w:val="24"/>
          <w:szCs w:val="24"/>
          <w:lang w:eastAsia="zh-CN"/>
        </w:rPr>
      </w:pPr>
    </w:p>
    <w:tbl>
      <w:tblPr>
        <w:tblW w:w="85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5986"/>
      </w:tblGrid>
      <w:tr w:rsidR="00261EBB" w:rsidRPr="00843827" w14:paraId="11638692" w14:textId="77777777" w:rsidTr="00792FA6">
        <w:trPr>
          <w:cantSplit/>
        </w:trPr>
        <w:tc>
          <w:tcPr>
            <w:tcW w:w="2581" w:type="dxa"/>
          </w:tcPr>
          <w:p w14:paraId="3720B07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Annex</w:t>
            </w:r>
          </w:p>
        </w:tc>
        <w:tc>
          <w:tcPr>
            <w:tcW w:w="5986" w:type="dxa"/>
          </w:tcPr>
          <w:p w14:paraId="7C1D76CD"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a document made available to Potential Providers in relation to this Procurement via the Portal;</w:t>
            </w:r>
          </w:p>
        </w:tc>
      </w:tr>
      <w:tr w:rsidR="00261EBB" w:rsidRPr="00843827" w14:paraId="0255F963" w14:textId="77777777" w:rsidTr="00792FA6">
        <w:trPr>
          <w:cantSplit/>
        </w:trPr>
        <w:tc>
          <w:tcPr>
            <w:tcW w:w="2581" w:type="dxa"/>
          </w:tcPr>
          <w:p w14:paraId="322E3853"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Scoring</w:t>
            </w:r>
          </w:p>
        </w:tc>
        <w:tc>
          <w:tcPr>
            <w:tcW w:w="5986" w:type="dxa"/>
          </w:tcPr>
          <w:p w14:paraId="3233A537" w14:textId="371114C4"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evaluation procedure described in Annex </w:t>
            </w:r>
            <w:r w:rsidR="00EC6A0E">
              <w:rPr>
                <w:rFonts w:eastAsia="STZhongsong" w:cs="Arial"/>
                <w:sz w:val="24"/>
                <w:szCs w:val="24"/>
                <w:lang w:eastAsia="zh-CN"/>
              </w:rPr>
              <w:t>04a</w:t>
            </w:r>
            <w:r w:rsidRPr="00843827">
              <w:rPr>
                <w:rFonts w:eastAsia="STZhongsong" w:cs="Arial"/>
                <w:sz w:val="24"/>
                <w:szCs w:val="24"/>
                <w:lang w:eastAsia="zh-CN"/>
              </w:rPr>
              <w:t>, Evaluation Criteria and Methodology;</w:t>
            </w:r>
          </w:p>
        </w:tc>
      </w:tr>
      <w:tr w:rsidR="00261EBB" w:rsidRPr="00843827" w14:paraId="0E6D04F0" w14:textId="77777777" w:rsidTr="00792FA6">
        <w:trPr>
          <w:cantSplit/>
          <w:trHeight w:val="989"/>
        </w:trPr>
        <w:tc>
          <w:tcPr>
            <w:tcW w:w="2581" w:type="dxa"/>
          </w:tcPr>
          <w:p w14:paraId="374D0C9A"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Contract</w:t>
            </w:r>
          </w:p>
        </w:tc>
        <w:tc>
          <w:tcPr>
            <w:tcW w:w="5986" w:type="dxa"/>
          </w:tcPr>
          <w:p w14:paraId="21E94E49" w14:textId="612D187F"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contractually-binding Order Form and Call-Off terms and conditions set out at Annex </w:t>
            </w:r>
            <w:r w:rsidR="00F20001">
              <w:rPr>
                <w:rFonts w:eastAsia="STZhongsong" w:cs="Arial"/>
                <w:sz w:val="24"/>
                <w:szCs w:val="24"/>
                <w:lang w:eastAsia="zh-CN"/>
              </w:rPr>
              <w:t>03</w:t>
            </w:r>
            <w:r w:rsidRPr="00843827">
              <w:rPr>
                <w:rFonts w:eastAsia="STZhongsong" w:cs="Arial"/>
                <w:sz w:val="24"/>
                <w:szCs w:val="24"/>
                <w:lang w:eastAsia="zh-CN"/>
              </w:rPr>
              <w:t xml:space="preserve"> of this ITT to be entered into between the Council and the successful Potential Provider(s) at the conclusion of this Procurement;</w:t>
            </w:r>
          </w:p>
        </w:tc>
      </w:tr>
      <w:tr w:rsidR="00261EBB" w:rsidRPr="00843827" w14:paraId="24501330" w14:textId="77777777" w:rsidTr="00792FA6">
        <w:trPr>
          <w:cantSplit/>
        </w:trPr>
        <w:tc>
          <w:tcPr>
            <w:tcW w:w="2581" w:type="dxa"/>
          </w:tcPr>
          <w:p w14:paraId="07632A6E"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Contract Schedule</w:t>
            </w:r>
          </w:p>
        </w:tc>
        <w:tc>
          <w:tcPr>
            <w:tcW w:w="5986" w:type="dxa"/>
          </w:tcPr>
          <w:p w14:paraId="025F7D21"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a schedule to the Contract;</w:t>
            </w:r>
          </w:p>
        </w:tc>
      </w:tr>
      <w:tr w:rsidR="00261EBB" w:rsidRPr="00843827" w14:paraId="6A59B0FE" w14:textId="77777777" w:rsidTr="00792FA6">
        <w:trPr>
          <w:cantSplit/>
        </w:trPr>
        <w:tc>
          <w:tcPr>
            <w:tcW w:w="2581" w:type="dxa"/>
          </w:tcPr>
          <w:p w14:paraId="2EFCD4C2"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Council</w:t>
            </w:r>
          </w:p>
        </w:tc>
        <w:tc>
          <w:tcPr>
            <w:tcW w:w="5986" w:type="dxa"/>
          </w:tcPr>
          <w:p w14:paraId="347AE96C"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Buckinghamshire Council;</w:t>
            </w:r>
          </w:p>
        </w:tc>
      </w:tr>
      <w:tr w:rsidR="00261EBB" w:rsidRPr="00843827" w14:paraId="5835B1E1" w14:textId="77777777" w:rsidTr="00792FA6">
        <w:trPr>
          <w:cantSplit/>
        </w:trPr>
        <w:tc>
          <w:tcPr>
            <w:tcW w:w="2581" w:type="dxa"/>
          </w:tcPr>
          <w:p w14:paraId="0DE7FB89"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lastRenderedPageBreak/>
              <w:t>Evaluation Panel</w:t>
            </w:r>
          </w:p>
        </w:tc>
        <w:tc>
          <w:tcPr>
            <w:tcW w:w="5986" w:type="dxa"/>
          </w:tcPr>
          <w:p w14:paraId="17A96288"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a committee of people who have declared any potential conflicts of interest and who have a competency to evaluate tender submissions on behalf of the Council.</w:t>
            </w:r>
          </w:p>
        </w:tc>
      </w:tr>
      <w:tr w:rsidR="00261EBB" w:rsidRPr="00843827" w14:paraId="400CBE20" w14:textId="77777777" w:rsidTr="00792FA6">
        <w:trPr>
          <w:cantSplit/>
        </w:trPr>
        <w:tc>
          <w:tcPr>
            <w:tcW w:w="2581" w:type="dxa"/>
          </w:tcPr>
          <w:p w14:paraId="1EF5E09A"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Final Score</w:t>
            </w:r>
          </w:p>
        </w:tc>
        <w:tc>
          <w:tcPr>
            <w:tcW w:w="5986" w:type="dxa"/>
          </w:tcPr>
          <w:p w14:paraId="59B641F2" w14:textId="247DCB20"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score achieved by a Tender at the conclusion of the Evaluation process calculated in accordance with Annex </w:t>
            </w:r>
            <w:r w:rsidR="00F20001">
              <w:rPr>
                <w:rFonts w:eastAsia="STZhongsong" w:cs="Arial"/>
                <w:sz w:val="24"/>
                <w:szCs w:val="24"/>
                <w:lang w:eastAsia="zh-CN"/>
              </w:rPr>
              <w:t>04a</w:t>
            </w:r>
            <w:r w:rsidRPr="00843827">
              <w:rPr>
                <w:rFonts w:eastAsia="STZhongsong" w:cs="Arial"/>
                <w:sz w:val="24"/>
                <w:szCs w:val="24"/>
                <w:lang w:eastAsia="zh-CN"/>
              </w:rPr>
              <w:t xml:space="preserve"> Evaluation Criteria and Methodology</w:t>
            </w:r>
          </w:p>
        </w:tc>
      </w:tr>
      <w:tr w:rsidR="00261EBB" w:rsidRPr="00843827" w14:paraId="15D0C27F" w14:textId="77777777" w:rsidTr="00792FA6">
        <w:trPr>
          <w:cantSplit/>
        </w:trPr>
        <w:tc>
          <w:tcPr>
            <w:tcW w:w="2581" w:type="dxa"/>
          </w:tcPr>
          <w:p w14:paraId="43E6A9F7"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proofErr w:type="spellStart"/>
            <w:r w:rsidRPr="00843827">
              <w:rPr>
                <w:rFonts w:eastAsia="STZhongsong" w:cs="Arial"/>
                <w:sz w:val="24"/>
                <w:szCs w:val="24"/>
                <w:lang w:eastAsia="zh-CN"/>
              </w:rPr>
              <w:t>FoIA</w:t>
            </w:r>
            <w:proofErr w:type="spellEnd"/>
          </w:p>
        </w:tc>
        <w:tc>
          <w:tcPr>
            <w:tcW w:w="5986" w:type="dxa"/>
          </w:tcPr>
          <w:p w14:paraId="0313487E"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the Freedom of Information Act 2000 as amended and any subordinate legislation made thereunder from time to time together with any guidance and/or codes of practice issued by the Information Commissioner or relevant Government department in relation to such legislation;</w:t>
            </w:r>
          </w:p>
        </w:tc>
      </w:tr>
      <w:tr w:rsidR="00261EBB" w:rsidRPr="00843827" w14:paraId="3D2B5457" w14:textId="77777777" w:rsidTr="00792FA6">
        <w:trPr>
          <w:cantSplit/>
        </w:trPr>
        <w:tc>
          <w:tcPr>
            <w:tcW w:w="2581" w:type="dxa"/>
          </w:tcPr>
          <w:p w14:paraId="04C248E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Invitation to Tender or ITT</w:t>
            </w:r>
          </w:p>
        </w:tc>
        <w:tc>
          <w:tcPr>
            <w:tcW w:w="5986" w:type="dxa"/>
          </w:tcPr>
          <w:p w14:paraId="2C726F7A"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b/>
                <w:sz w:val="24"/>
                <w:szCs w:val="24"/>
                <w:lang w:eastAsia="zh-CN"/>
              </w:rPr>
            </w:pPr>
            <w:r w:rsidRPr="00843827">
              <w:rPr>
                <w:rFonts w:eastAsia="STZhongsong" w:cs="Arial"/>
                <w:sz w:val="24"/>
                <w:szCs w:val="24"/>
                <w:lang w:eastAsia="zh-CN"/>
              </w:rPr>
              <w:t>means</w:t>
            </w:r>
            <w:r w:rsidRPr="00843827">
              <w:rPr>
                <w:rFonts w:eastAsia="STZhongsong" w:cs="Arial"/>
                <w:b/>
                <w:sz w:val="24"/>
                <w:szCs w:val="24"/>
                <w:lang w:eastAsia="zh-CN"/>
              </w:rPr>
              <w:t xml:space="preserve"> </w:t>
            </w:r>
            <w:r w:rsidRPr="00843827">
              <w:rPr>
                <w:rFonts w:eastAsia="STZhongsong" w:cs="Arial"/>
                <w:sz w:val="24"/>
                <w:szCs w:val="24"/>
                <w:lang w:eastAsia="zh-CN"/>
              </w:rPr>
              <w:t>this invitation to tender document together with its Annexes and Attachments, published by the Council in relation to this Procurement;</w:t>
            </w:r>
          </w:p>
        </w:tc>
      </w:tr>
      <w:tr w:rsidR="00261EBB" w:rsidRPr="00843827" w14:paraId="53C85497" w14:textId="77777777" w:rsidTr="00792FA6">
        <w:trPr>
          <w:cantSplit/>
        </w:trPr>
        <w:tc>
          <w:tcPr>
            <w:tcW w:w="2581" w:type="dxa"/>
          </w:tcPr>
          <w:p w14:paraId="424F7036"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Lot</w:t>
            </w:r>
          </w:p>
        </w:tc>
        <w:tc>
          <w:tcPr>
            <w:tcW w:w="5986" w:type="dxa"/>
          </w:tcPr>
          <w:p w14:paraId="7C90A2F4"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b/>
                <w:i/>
                <w:sz w:val="24"/>
                <w:szCs w:val="24"/>
                <w:lang w:eastAsia="zh-CN"/>
              </w:rPr>
            </w:pPr>
            <w:r w:rsidRPr="00843827">
              <w:rPr>
                <w:rFonts w:eastAsia="STZhongsong" w:cs="Arial"/>
                <w:sz w:val="24"/>
                <w:szCs w:val="24"/>
                <w:lang w:eastAsia="zh-CN"/>
              </w:rPr>
              <w:t>means a discrete sub-division of the Services which are the subject of this Procurement as described in the [</w:t>
            </w:r>
            <w:r w:rsidR="008F6A29" w:rsidRPr="00843827">
              <w:rPr>
                <w:rFonts w:eastAsia="STZhongsong" w:cs="Arial"/>
                <w:sz w:val="24"/>
                <w:szCs w:val="24"/>
                <w:lang w:eastAsia="zh-CN"/>
              </w:rPr>
              <w:t>Find a Tender</w:t>
            </w:r>
            <w:r w:rsidRPr="00843827">
              <w:rPr>
                <w:rFonts w:eastAsia="STZhongsong" w:cs="Arial"/>
                <w:sz w:val="24"/>
                <w:szCs w:val="24"/>
                <w:lang w:eastAsia="zh-CN"/>
              </w:rPr>
              <w:t xml:space="preserve">] Contract Notice;  </w:t>
            </w:r>
          </w:p>
        </w:tc>
      </w:tr>
      <w:tr w:rsidR="00261EBB" w:rsidRPr="00843827" w14:paraId="459BD961" w14:textId="77777777" w:rsidTr="00792FA6">
        <w:trPr>
          <w:cantSplit/>
        </w:trPr>
        <w:tc>
          <w:tcPr>
            <w:tcW w:w="2581" w:type="dxa"/>
          </w:tcPr>
          <w:p w14:paraId="4761F8B3"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Maximum Score Available</w:t>
            </w:r>
          </w:p>
        </w:tc>
        <w:tc>
          <w:tcPr>
            <w:tcW w:w="5986" w:type="dxa"/>
          </w:tcPr>
          <w:p w14:paraId="148ECEAF" w14:textId="76BAFA4F"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maximum potential score (weighting) that can be awarded for a response to a question as set out in Annex </w:t>
            </w:r>
            <w:r w:rsidR="00D541F9">
              <w:rPr>
                <w:rFonts w:eastAsia="STZhongsong" w:cs="Arial"/>
                <w:sz w:val="24"/>
                <w:szCs w:val="24"/>
                <w:lang w:eastAsia="zh-CN"/>
              </w:rPr>
              <w:t>04a</w:t>
            </w:r>
            <w:r w:rsidRPr="00843827">
              <w:rPr>
                <w:rFonts w:eastAsia="STZhongsong" w:cs="Arial"/>
                <w:sz w:val="24"/>
                <w:szCs w:val="24"/>
                <w:lang w:eastAsia="zh-CN"/>
              </w:rPr>
              <w:t xml:space="preserve"> Evaluation Criteria and Methodology.</w:t>
            </w:r>
          </w:p>
        </w:tc>
      </w:tr>
      <w:tr w:rsidR="00261EBB" w:rsidRPr="00843827" w14:paraId="19268F48" w14:textId="77777777" w:rsidTr="00792FA6">
        <w:trPr>
          <w:cantSplit/>
        </w:trPr>
        <w:tc>
          <w:tcPr>
            <w:tcW w:w="2581" w:type="dxa"/>
            <w:vAlign w:val="center"/>
          </w:tcPr>
          <w:p w14:paraId="06EF34DC"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Potential Provider</w:t>
            </w:r>
          </w:p>
        </w:tc>
        <w:tc>
          <w:tcPr>
            <w:tcW w:w="5986" w:type="dxa"/>
          </w:tcPr>
          <w:p w14:paraId="21CB8E8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has the meaning in paragraph 1.3.</w:t>
            </w:r>
          </w:p>
        </w:tc>
      </w:tr>
      <w:tr w:rsidR="00261EBB" w:rsidRPr="00843827" w14:paraId="7E6C528A" w14:textId="77777777" w:rsidTr="00792FA6">
        <w:trPr>
          <w:cantSplit/>
        </w:trPr>
        <w:tc>
          <w:tcPr>
            <w:tcW w:w="2581" w:type="dxa"/>
          </w:tcPr>
          <w:p w14:paraId="77537B45"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Portal</w:t>
            </w:r>
          </w:p>
        </w:tc>
        <w:tc>
          <w:tcPr>
            <w:tcW w:w="5986" w:type="dxa"/>
          </w:tcPr>
          <w:p w14:paraId="58ACF628"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the Councils e-tendering system for the online management and administration of tenders</w:t>
            </w:r>
            <w:r w:rsidR="00EE50FA" w:rsidRPr="00843827">
              <w:rPr>
                <w:rFonts w:eastAsia="STZhongsong" w:cs="Arial"/>
                <w:sz w:val="24"/>
                <w:szCs w:val="24"/>
                <w:lang w:eastAsia="zh-CN"/>
              </w:rPr>
              <w:t>;</w:t>
            </w:r>
          </w:p>
        </w:tc>
      </w:tr>
      <w:tr w:rsidR="00261EBB" w:rsidRPr="00843827" w14:paraId="752D0F6F" w14:textId="77777777" w:rsidTr="00792FA6">
        <w:trPr>
          <w:cantSplit/>
        </w:trPr>
        <w:tc>
          <w:tcPr>
            <w:tcW w:w="2581" w:type="dxa"/>
          </w:tcPr>
          <w:p w14:paraId="1CA77B8F"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Finance Evaluation</w:t>
            </w:r>
          </w:p>
        </w:tc>
        <w:tc>
          <w:tcPr>
            <w:tcW w:w="5986" w:type="dxa"/>
          </w:tcPr>
          <w:p w14:paraId="603BE78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part of the Award Stage used to evaluate the charges tendered by a Potential Provider;</w:t>
            </w:r>
          </w:p>
        </w:tc>
      </w:tr>
      <w:tr w:rsidR="00261EBB" w:rsidRPr="00843827" w14:paraId="37AB5035" w14:textId="77777777" w:rsidTr="00792FA6">
        <w:trPr>
          <w:cantSplit/>
        </w:trPr>
        <w:tc>
          <w:tcPr>
            <w:tcW w:w="2581" w:type="dxa"/>
          </w:tcPr>
          <w:p w14:paraId="5CB611C7"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Finance Score</w:t>
            </w:r>
          </w:p>
        </w:tc>
        <w:tc>
          <w:tcPr>
            <w:tcW w:w="5986" w:type="dxa"/>
          </w:tcPr>
          <w:p w14:paraId="4FD4F441" w14:textId="22EC8420"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score awarded to a Potential Provider at the conclusion of the Finance Evaluation process calculated in accordance with Annex </w:t>
            </w:r>
            <w:r w:rsidR="00D541F9">
              <w:rPr>
                <w:rFonts w:eastAsia="STZhongsong" w:cs="Arial"/>
                <w:sz w:val="24"/>
                <w:szCs w:val="24"/>
                <w:lang w:eastAsia="zh-CN"/>
              </w:rPr>
              <w:t>04a</w:t>
            </w:r>
            <w:r w:rsidRPr="00843827">
              <w:rPr>
                <w:rFonts w:eastAsia="STZhongsong" w:cs="Arial"/>
                <w:sz w:val="24"/>
                <w:szCs w:val="24"/>
                <w:lang w:eastAsia="zh-CN"/>
              </w:rPr>
              <w:t xml:space="preserve"> Evaluation Criteria and Methodology;</w:t>
            </w:r>
          </w:p>
        </w:tc>
      </w:tr>
      <w:tr w:rsidR="00261EBB" w:rsidRPr="00843827" w14:paraId="3526CD08" w14:textId="77777777" w:rsidTr="00792FA6">
        <w:trPr>
          <w:cantSplit/>
        </w:trPr>
        <w:tc>
          <w:tcPr>
            <w:tcW w:w="2581" w:type="dxa"/>
          </w:tcPr>
          <w:p w14:paraId="4230DEFD"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Procurement</w:t>
            </w:r>
          </w:p>
        </w:tc>
        <w:tc>
          <w:tcPr>
            <w:tcW w:w="5986" w:type="dxa"/>
          </w:tcPr>
          <w:p w14:paraId="67E772AA"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the process used to establish a Contract that facilitates the supply of the Services;</w:t>
            </w:r>
          </w:p>
        </w:tc>
      </w:tr>
      <w:tr w:rsidR="00261EBB" w:rsidRPr="00843827" w14:paraId="3C92015C" w14:textId="77777777" w:rsidTr="00792FA6">
        <w:trPr>
          <w:cantSplit/>
        </w:trPr>
        <w:tc>
          <w:tcPr>
            <w:tcW w:w="2581" w:type="dxa"/>
          </w:tcPr>
          <w:p w14:paraId="2C948D9D"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Procurement Lead</w:t>
            </w:r>
          </w:p>
        </w:tc>
        <w:tc>
          <w:tcPr>
            <w:tcW w:w="5986" w:type="dxa"/>
          </w:tcPr>
          <w:p w14:paraId="5A09947A"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Council’s Procurement Officer running the procurement; </w:t>
            </w:r>
          </w:p>
        </w:tc>
      </w:tr>
      <w:tr w:rsidR="00261EBB" w:rsidRPr="00843827" w14:paraId="4DD77C01" w14:textId="77777777" w:rsidTr="00792FA6">
        <w:trPr>
          <w:cantSplit/>
        </w:trPr>
        <w:tc>
          <w:tcPr>
            <w:tcW w:w="2581" w:type="dxa"/>
          </w:tcPr>
          <w:p w14:paraId="484AF59F"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Public Contracts Directive</w:t>
            </w:r>
          </w:p>
        </w:tc>
        <w:tc>
          <w:tcPr>
            <w:tcW w:w="5986" w:type="dxa"/>
          </w:tcPr>
          <w:p w14:paraId="7EBDAE5F"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Directive 2014/24/EU of the European Parliament and of the Council;</w:t>
            </w:r>
          </w:p>
        </w:tc>
      </w:tr>
      <w:tr w:rsidR="00261EBB" w:rsidRPr="00843827" w14:paraId="5513B435" w14:textId="77777777" w:rsidTr="00792FA6">
        <w:trPr>
          <w:cantSplit/>
        </w:trPr>
        <w:tc>
          <w:tcPr>
            <w:tcW w:w="2581" w:type="dxa"/>
          </w:tcPr>
          <w:p w14:paraId="5EBD183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Quality Evaluation</w:t>
            </w:r>
          </w:p>
        </w:tc>
        <w:tc>
          <w:tcPr>
            <w:tcW w:w="5986" w:type="dxa"/>
          </w:tcPr>
          <w:p w14:paraId="1755E3E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the qualitative evaluation of a Tender undertaken during the Evaluation process;</w:t>
            </w:r>
          </w:p>
        </w:tc>
      </w:tr>
      <w:tr w:rsidR="00261EBB" w:rsidRPr="00843827" w14:paraId="26984241" w14:textId="77777777" w:rsidTr="00792FA6">
        <w:trPr>
          <w:cantSplit/>
        </w:trPr>
        <w:tc>
          <w:tcPr>
            <w:tcW w:w="2581" w:type="dxa"/>
          </w:tcPr>
          <w:p w14:paraId="6FF5390E"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lastRenderedPageBreak/>
              <w:t>Quality Score</w:t>
            </w:r>
          </w:p>
        </w:tc>
        <w:tc>
          <w:tcPr>
            <w:tcW w:w="5986" w:type="dxa"/>
          </w:tcPr>
          <w:p w14:paraId="2D9ACC31" w14:textId="6EBCF6DE"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score awarded to a Potential Provider at the conclusion of the Quality Evaluation process calculated in accordance with Annex </w:t>
            </w:r>
            <w:r w:rsidR="00D541F9">
              <w:rPr>
                <w:rFonts w:eastAsia="STZhongsong" w:cs="Arial"/>
                <w:sz w:val="24"/>
                <w:szCs w:val="24"/>
                <w:lang w:eastAsia="zh-CN"/>
              </w:rPr>
              <w:t>04a</w:t>
            </w:r>
            <w:r w:rsidRPr="00843827">
              <w:rPr>
                <w:rFonts w:eastAsia="STZhongsong" w:cs="Arial"/>
                <w:sz w:val="24"/>
                <w:szCs w:val="24"/>
                <w:lang w:eastAsia="zh-CN"/>
              </w:rPr>
              <w:t xml:space="preserve"> Evaluation Criteria and Methodology</w:t>
            </w:r>
            <w:r w:rsidR="00EE50FA" w:rsidRPr="00843827">
              <w:rPr>
                <w:rFonts w:eastAsia="STZhongsong" w:cs="Arial"/>
                <w:sz w:val="24"/>
                <w:szCs w:val="24"/>
                <w:lang w:eastAsia="zh-CN"/>
              </w:rPr>
              <w:t>;</w:t>
            </w:r>
          </w:p>
        </w:tc>
      </w:tr>
      <w:tr w:rsidR="00261EBB" w:rsidRPr="00843827" w14:paraId="60E8CD80" w14:textId="77777777" w:rsidTr="00792FA6">
        <w:trPr>
          <w:cantSplit/>
        </w:trPr>
        <w:tc>
          <w:tcPr>
            <w:tcW w:w="2581" w:type="dxa"/>
          </w:tcPr>
          <w:p w14:paraId="3A3271E8"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Regulations</w:t>
            </w:r>
          </w:p>
        </w:tc>
        <w:tc>
          <w:tcPr>
            <w:tcW w:w="5986" w:type="dxa"/>
          </w:tcPr>
          <w:p w14:paraId="3C48B742" w14:textId="031586D5"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w:t>
            </w:r>
            <w:r w:rsidR="0067150D">
              <w:rPr>
                <w:rFonts w:eastAsia="STZhongsong" w:cs="Arial"/>
                <w:sz w:val="24"/>
                <w:szCs w:val="24"/>
                <w:lang w:eastAsia="zh-CN"/>
              </w:rPr>
              <w:t>Procurement Act 2</w:t>
            </w:r>
            <w:r w:rsidR="001955DF">
              <w:rPr>
                <w:rFonts w:eastAsia="STZhongsong" w:cs="Arial"/>
                <w:sz w:val="24"/>
                <w:szCs w:val="24"/>
                <w:lang w:eastAsia="zh-CN"/>
              </w:rPr>
              <w:t xml:space="preserve">023 </w:t>
            </w:r>
            <w:hyperlink r:id="rId13" w:history="1">
              <w:r w:rsidR="001955DF" w:rsidRPr="001955DF">
                <w:rPr>
                  <w:rStyle w:val="Hyperlink"/>
                </w:rPr>
                <w:t>Procurement Act 2023</w:t>
              </w:r>
            </w:hyperlink>
          </w:p>
          <w:p w14:paraId="4CAB40FB"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as amended from time to time;</w:t>
            </w:r>
          </w:p>
        </w:tc>
      </w:tr>
      <w:tr w:rsidR="00261EBB" w:rsidRPr="00843827" w14:paraId="09157B8D" w14:textId="77777777" w:rsidTr="00792FA6">
        <w:trPr>
          <w:cantSplit/>
        </w:trPr>
        <w:tc>
          <w:tcPr>
            <w:tcW w:w="2581" w:type="dxa"/>
          </w:tcPr>
          <w:p w14:paraId="5E208C0D"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Scoring Methodology</w:t>
            </w:r>
          </w:p>
        </w:tc>
        <w:tc>
          <w:tcPr>
            <w:tcW w:w="5986" w:type="dxa"/>
          </w:tcPr>
          <w:p w14:paraId="21A9C5C9" w14:textId="098B3BF9" w:rsidR="00261EBB" w:rsidRPr="00843827" w:rsidRDefault="00261EBB" w:rsidP="00843827">
            <w:pPr>
              <w:overflowPunct w:val="0"/>
              <w:autoSpaceDE w:val="0"/>
              <w:autoSpaceDN w:val="0"/>
              <w:adjustRightInd w:val="0"/>
              <w:spacing w:before="60" w:after="60" w:line="240" w:lineRule="auto"/>
              <w:jc w:val="both"/>
              <w:textAlignment w:val="baseline"/>
              <w:rPr>
                <w:rFonts w:eastAsia="STZhongsong" w:cs="Arial"/>
                <w:sz w:val="24"/>
                <w:szCs w:val="24"/>
                <w:lang w:eastAsia="zh-CN"/>
              </w:rPr>
            </w:pPr>
            <w:r w:rsidRPr="00843827">
              <w:rPr>
                <w:rFonts w:eastAsia="STZhongsong" w:cs="Arial"/>
                <w:sz w:val="24"/>
                <w:szCs w:val="24"/>
                <w:lang w:eastAsia="zh-CN"/>
              </w:rPr>
              <w:t xml:space="preserve">means the range of marks that may be given to a Potential Provider by the Council according to Annex </w:t>
            </w:r>
            <w:r w:rsidR="00D541F9">
              <w:rPr>
                <w:rFonts w:eastAsia="STZhongsong" w:cs="Arial"/>
                <w:sz w:val="24"/>
                <w:szCs w:val="24"/>
                <w:lang w:eastAsia="zh-CN"/>
              </w:rPr>
              <w:t>04a</w:t>
            </w:r>
            <w:r w:rsidRPr="00843827">
              <w:rPr>
                <w:rFonts w:eastAsia="STZhongsong" w:cs="Arial"/>
                <w:sz w:val="24"/>
                <w:szCs w:val="24"/>
                <w:lang w:eastAsia="zh-CN"/>
              </w:rPr>
              <w:t>, Evaluation Criteria and Methodology;</w:t>
            </w:r>
          </w:p>
        </w:tc>
      </w:tr>
      <w:tr w:rsidR="00261EBB" w:rsidRPr="00843827" w14:paraId="51B0F62B" w14:textId="77777777" w:rsidTr="00792FA6">
        <w:trPr>
          <w:cantSplit/>
        </w:trPr>
        <w:tc>
          <w:tcPr>
            <w:tcW w:w="2581" w:type="dxa"/>
          </w:tcPr>
          <w:p w14:paraId="1831874C"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Selection Questionnaire</w:t>
            </w:r>
          </w:p>
        </w:tc>
        <w:tc>
          <w:tcPr>
            <w:tcW w:w="5986" w:type="dxa"/>
          </w:tcPr>
          <w:p w14:paraId="3F20357E" w14:textId="63A99BC3"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document in Annex </w:t>
            </w:r>
            <w:r w:rsidR="00D541F9">
              <w:rPr>
                <w:rFonts w:eastAsia="STZhongsong" w:cs="Arial"/>
                <w:sz w:val="24"/>
                <w:szCs w:val="24"/>
                <w:lang w:eastAsia="zh-CN"/>
              </w:rPr>
              <w:t>05</w:t>
            </w:r>
            <w:r w:rsidRPr="00843827">
              <w:rPr>
                <w:rFonts w:eastAsia="STZhongsong" w:cs="Arial"/>
                <w:sz w:val="24"/>
                <w:szCs w:val="24"/>
                <w:lang w:eastAsia="zh-CN"/>
              </w:rPr>
              <w:t>a for gathering and assessing information about Potential Providers credentials including but not limited to mandatory and discretionary exclusions, track record and finances</w:t>
            </w:r>
            <w:r w:rsidR="00EE50FA" w:rsidRPr="00843827">
              <w:rPr>
                <w:rFonts w:eastAsia="STZhongsong" w:cs="Arial"/>
                <w:sz w:val="24"/>
                <w:szCs w:val="24"/>
                <w:lang w:eastAsia="zh-CN"/>
              </w:rPr>
              <w:t>;</w:t>
            </w:r>
          </w:p>
        </w:tc>
      </w:tr>
      <w:tr w:rsidR="00261EBB" w:rsidRPr="00843827" w14:paraId="29C0E13B" w14:textId="77777777" w:rsidTr="00792FA6">
        <w:trPr>
          <w:cantSplit/>
        </w:trPr>
        <w:tc>
          <w:tcPr>
            <w:tcW w:w="2581" w:type="dxa"/>
          </w:tcPr>
          <w:p w14:paraId="0CE0AFD5"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Services</w:t>
            </w:r>
          </w:p>
        </w:tc>
        <w:tc>
          <w:tcPr>
            <w:tcW w:w="5986" w:type="dxa"/>
          </w:tcPr>
          <w:p w14:paraId="22C63A8C" w14:textId="56F40804"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the services that may be provided by Suppliers, as set out at Annex </w:t>
            </w:r>
            <w:r w:rsidR="00D541F9">
              <w:rPr>
                <w:rFonts w:eastAsia="STZhongsong" w:cs="Arial"/>
                <w:sz w:val="24"/>
                <w:szCs w:val="24"/>
                <w:lang w:eastAsia="zh-CN"/>
              </w:rPr>
              <w:t>2</w:t>
            </w:r>
            <w:r w:rsidRPr="00843827">
              <w:rPr>
                <w:rFonts w:eastAsia="STZhongsong" w:cs="Arial"/>
                <w:sz w:val="24"/>
                <w:szCs w:val="24"/>
                <w:lang w:eastAsia="zh-CN"/>
              </w:rPr>
              <w:t xml:space="preserve"> Service </w:t>
            </w:r>
            <w:proofErr w:type="gramStart"/>
            <w:r w:rsidRPr="00843827">
              <w:rPr>
                <w:rFonts w:eastAsia="STZhongsong" w:cs="Arial"/>
                <w:sz w:val="24"/>
                <w:szCs w:val="24"/>
                <w:lang w:eastAsia="zh-CN"/>
              </w:rPr>
              <w:t>Specification;</w:t>
            </w:r>
            <w:proofErr w:type="gramEnd"/>
          </w:p>
        </w:tc>
      </w:tr>
      <w:tr w:rsidR="00261EBB" w:rsidRPr="00843827" w14:paraId="4788DB7C" w14:textId="77777777" w:rsidTr="00792FA6">
        <w:trPr>
          <w:cantSplit/>
        </w:trPr>
        <w:tc>
          <w:tcPr>
            <w:tcW w:w="2581" w:type="dxa"/>
          </w:tcPr>
          <w:p w14:paraId="678D5C23"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Sub-Contractor</w:t>
            </w:r>
          </w:p>
        </w:tc>
        <w:tc>
          <w:tcPr>
            <w:tcW w:w="5986" w:type="dxa"/>
          </w:tcPr>
          <w:p w14:paraId="3514A466" w14:textId="77777777" w:rsidR="00261EBB" w:rsidRPr="00843827" w:rsidRDefault="00261EBB" w:rsidP="00843827">
            <w:pPr>
              <w:overflowPunct w:val="0"/>
              <w:autoSpaceDE w:val="0"/>
              <w:autoSpaceDN w:val="0"/>
              <w:adjustRightInd w:val="0"/>
              <w:spacing w:before="60" w:after="60" w:line="240" w:lineRule="auto"/>
              <w:jc w:val="both"/>
              <w:textAlignment w:val="baseline"/>
              <w:rPr>
                <w:rFonts w:eastAsia="STZhongsong" w:cs="Arial"/>
                <w:sz w:val="24"/>
                <w:szCs w:val="24"/>
                <w:lang w:eastAsia="zh-CN"/>
              </w:rPr>
            </w:pPr>
            <w:r w:rsidRPr="00843827">
              <w:rPr>
                <w:rFonts w:eastAsia="STZhongsong" w:cs="Arial"/>
                <w:sz w:val="24"/>
                <w:szCs w:val="24"/>
                <w:lang w:eastAsia="zh-CN"/>
              </w:rPr>
              <w:t xml:space="preserve">means a third party which: </w:t>
            </w:r>
          </w:p>
          <w:p w14:paraId="73F3B64B" w14:textId="77777777" w:rsidR="00261EBB" w:rsidRPr="00843827" w:rsidRDefault="00261EBB" w:rsidP="00843827">
            <w:pPr>
              <w:numPr>
                <w:ilvl w:val="0"/>
                <w:numId w:val="11"/>
              </w:numPr>
              <w:overflowPunct w:val="0"/>
              <w:autoSpaceDE w:val="0"/>
              <w:autoSpaceDN w:val="0"/>
              <w:adjustRightInd w:val="0"/>
              <w:spacing w:before="120" w:after="0" w:line="240" w:lineRule="auto"/>
              <w:jc w:val="both"/>
              <w:textAlignment w:val="baseline"/>
              <w:rPr>
                <w:rFonts w:eastAsia="Times New Roman" w:cs="Arial"/>
                <w:sz w:val="24"/>
                <w:szCs w:val="24"/>
                <w:lang w:eastAsia="en-GB"/>
              </w:rPr>
            </w:pPr>
            <w:r w:rsidRPr="00843827">
              <w:rPr>
                <w:rFonts w:eastAsia="Times New Roman" w:cs="Arial"/>
                <w:sz w:val="24"/>
                <w:szCs w:val="24"/>
                <w:lang w:eastAsia="en-GB"/>
              </w:rPr>
              <w:t>provides the Services (or any part of them</w:t>
            </w:r>
            <w:proofErr w:type="gramStart"/>
            <w:r w:rsidRPr="00843827">
              <w:rPr>
                <w:rFonts w:eastAsia="Times New Roman" w:cs="Arial"/>
                <w:sz w:val="24"/>
                <w:szCs w:val="24"/>
                <w:lang w:eastAsia="en-GB"/>
              </w:rPr>
              <w:t>);</w:t>
            </w:r>
            <w:proofErr w:type="gramEnd"/>
            <w:r w:rsidRPr="00843827">
              <w:rPr>
                <w:rFonts w:eastAsia="Times New Roman" w:cs="Arial"/>
                <w:sz w:val="24"/>
                <w:szCs w:val="24"/>
                <w:lang w:eastAsia="en-GB"/>
              </w:rPr>
              <w:t xml:space="preserve"> </w:t>
            </w:r>
          </w:p>
          <w:p w14:paraId="67A541E5" w14:textId="77777777" w:rsidR="00261EBB" w:rsidRPr="00843827" w:rsidRDefault="00261EBB" w:rsidP="00843827">
            <w:pPr>
              <w:numPr>
                <w:ilvl w:val="0"/>
                <w:numId w:val="11"/>
              </w:numPr>
              <w:overflowPunct w:val="0"/>
              <w:autoSpaceDE w:val="0"/>
              <w:autoSpaceDN w:val="0"/>
              <w:adjustRightInd w:val="0"/>
              <w:spacing w:before="120" w:after="0" w:line="240" w:lineRule="auto"/>
              <w:jc w:val="both"/>
              <w:textAlignment w:val="baseline"/>
              <w:rPr>
                <w:rFonts w:eastAsia="Times New Roman" w:cs="Arial"/>
                <w:sz w:val="24"/>
                <w:szCs w:val="24"/>
                <w:lang w:eastAsia="en-GB"/>
              </w:rPr>
            </w:pPr>
            <w:r w:rsidRPr="00843827">
              <w:rPr>
                <w:rFonts w:eastAsia="Times New Roman" w:cs="Arial"/>
                <w:sz w:val="24"/>
                <w:szCs w:val="24"/>
                <w:lang w:eastAsia="en-GB"/>
              </w:rPr>
              <w:t>provides facilities or services necessary for the provision of the Services (or any part of them); and/or</w:t>
            </w:r>
          </w:p>
          <w:p w14:paraId="49DDE8B3" w14:textId="77777777" w:rsidR="00261EBB" w:rsidRPr="00843827" w:rsidRDefault="00261EBB" w:rsidP="00843827">
            <w:pPr>
              <w:numPr>
                <w:ilvl w:val="0"/>
                <w:numId w:val="11"/>
              </w:numPr>
              <w:overflowPunct w:val="0"/>
              <w:autoSpaceDE w:val="0"/>
              <w:autoSpaceDN w:val="0"/>
              <w:adjustRightInd w:val="0"/>
              <w:spacing w:before="120" w:after="0" w:line="240" w:lineRule="auto"/>
              <w:jc w:val="both"/>
              <w:textAlignment w:val="baseline"/>
              <w:rPr>
                <w:rFonts w:eastAsia="Times New Roman" w:cs="Arial"/>
                <w:sz w:val="24"/>
                <w:szCs w:val="24"/>
                <w:lang w:eastAsia="en-GB"/>
              </w:rPr>
            </w:pPr>
            <w:r w:rsidRPr="00843827">
              <w:rPr>
                <w:rFonts w:eastAsia="Times New Roman" w:cs="Arial"/>
                <w:sz w:val="24"/>
                <w:szCs w:val="24"/>
                <w:lang w:eastAsia="en-GB"/>
              </w:rPr>
              <w:t>is responsible for the management, direction or control of the Services (or any part of them</w:t>
            </w:r>
            <w:proofErr w:type="gramStart"/>
            <w:r w:rsidRPr="00843827">
              <w:rPr>
                <w:rFonts w:eastAsia="Times New Roman" w:cs="Arial"/>
                <w:sz w:val="24"/>
                <w:szCs w:val="24"/>
                <w:lang w:eastAsia="en-GB"/>
              </w:rPr>
              <w:t>);</w:t>
            </w:r>
            <w:proofErr w:type="gramEnd"/>
          </w:p>
          <w:p w14:paraId="6134F431"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pursuant to any contract or agreement (or proposed contract or agreement), other than the Contract or a Call Off Contract;</w:t>
            </w:r>
          </w:p>
        </w:tc>
      </w:tr>
      <w:tr w:rsidR="00261EBB" w:rsidRPr="00843827" w14:paraId="6A2DF79E" w14:textId="77777777" w:rsidTr="00792FA6">
        <w:trPr>
          <w:cantSplit/>
        </w:trPr>
        <w:tc>
          <w:tcPr>
            <w:tcW w:w="2581" w:type="dxa"/>
          </w:tcPr>
          <w:p w14:paraId="6858FC29"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Supplier</w:t>
            </w:r>
          </w:p>
        </w:tc>
        <w:tc>
          <w:tcPr>
            <w:tcW w:w="5986" w:type="dxa"/>
          </w:tcPr>
          <w:p w14:paraId="38CEA21D"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a Potential Provider with whom the Council has concluded a Contract;</w:t>
            </w:r>
          </w:p>
        </w:tc>
      </w:tr>
      <w:tr w:rsidR="00792FA6" w:rsidRPr="00843827" w14:paraId="34836833" w14:textId="77777777" w:rsidTr="00792FA6">
        <w:trPr>
          <w:cantSplit/>
        </w:trPr>
        <w:tc>
          <w:tcPr>
            <w:tcW w:w="2581" w:type="dxa"/>
          </w:tcPr>
          <w:p w14:paraId="018B34A1" w14:textId="2BA14F1A" w:rsidR="00792FA6" w:rsidRPr="00843827" w:rsidRDefault="00792FA6"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Pr>
                <w:rFonts w:eastAsia="STZhongsong" w:cs="Arial"/>
                <w:sz w:val="24"/>
                <w:szCs w:val="24"/>
                <w:lang w:eastAsia="zh-CN"/>
              </w:rPr>
              <w:t>Delivery Partner</w:t>
            </w:r>
          </w:p>
        </w:tc>
        <w:tc>
          <w:tcPr>
            <w:tcW w:w="5986" w:type="dxa"/>
          </w:tcPr>
          <w:p w14:paraId="546EAA2D" w14:textId="396EC48F" w:rsidR="00792FA6" w:rsidRPr="00843827" w:rsidRDefault="00792FA6"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a Potential Provider with whom the Council has concluded a Contract;</w:t>
            </w:r>
          </w:p>
        </w:tc>
      </w:tr>
      <w:tr w:rsidR="00261EBB" w:rsidRPr="00843827" w14:paraId="044BB150" w14:textId="77777777" w:rsidTr="00792FA6">
        <w:trPr>
          <w:cantSplit/>
        </w:trPr>
        <w:tc>
          <w:tcPr>
            <w:tcW w:w="2581" w:type="dxa"/>
          </w:tcPr>
          <w:p w14:paraId="00815460"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Tender</w:t>
            </w:r>
          </w:p>
        </w:tc>
        <w:tc>
          <w:tcPr>
            <w:tcW w:w="5986" w:type="dxa"/>
          </w:tcPr>
          <w:p w14:paraId="7C8E9088"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b/>
                <w:sz w:val="24"/>
                <w:szCs w:val="24"/>
                <w:lang w:eastAsia="zh-CN"/>
              </w:rPr>
            </w:pPr>
            <w:r w:rsidRPr="00843827">
              <w:rPr>
                <w:rFonts w:eastAsia="STZhongsong" w:cs="Arial"/>
                <w:sz w:val="24"/>
                <w:szCs w:val="24"/>
                <w:lang w:eastAsia="zh-CN"/>
              </w:rPr>
              <w:t>means the Potential Provider’s formal offer in response to the Invitation to Tender;</w:t>
            </w:r>
          </w:p>
        </w:tc>
      </w:tr>
      <w:tr w:rsidR="00261EBB" w:rsidRPr="00843827" w14:paraId="796E6FE3" w14:textId="77777777" w:rsidTr="00792FA6">
        <w:trPr>
          <w:cantSplit/>
        </w:trPr>
        <w:tc>
          <w:tcPr>
            <w:tcW w:w="2581" w:type="dxa"/>
          </w:tcPr>
          <w:p w14:paraId="66DE0B79"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Tender Clarifications Deadline</w:t>
            </w:r>
          </w:p>
        </w:tc>
        <w:tc>
          <w:tcPr>
            <w:tcW w:w="5986" w:type="dxa"/>
          </w:tcPr>
          <w:p w14:paraId="6F6B10BF"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means the time and date set out in the Tender Timetable for the latest submission of clarification questions;</w:t>
            </w:r>
          </w:p>
        </w:tc>
      </w:tr>
      <w:tr w:rsidR="00261EBB" w:rsidRPr="00843827" w14:paraId="0572EC20" w14:textId="77777777" w:rsidTr="00792FA6">
        <w:trPr>
          <w:cantSplit/>
        </w:trPr>
        <w:tc>
          <w:tcPr>
            <w:tcW w:w="2581" w:type="dxa"/>
          </w:tcPr>
          <w:p w14:paraId="1CC74516"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Tender Submission Deadline</w:t>
            </w:r>
          </w:p>
        </w:tc>
        <w:tc>
          <w:tcPr>
            <w:tcW w:w="5986" w:type="dxa"/>
          </w:tcPr>
          <w:p w14:paraId="23B22CF1" w14:textId="77777777" w:rsidR="00261EBB" w:rsidRPr="00843827" w:rsidRDefault="00261EBB" w:rsidP="00843827">
            <w:pPr>
              <w:overflowPunct w:val="0"/>
              <w:autoSpaceDE w:val="0"/>
              <w:autoSpaceDN w:val="0"/>
              <w:adjustRightInd w:val="0"/>
              <w:spacing w:before="60" w:after="60" w:line="240" w:lineRule="auto"/>
              <w:textAlignment w:val="baseline"/>
              <w:rPr>
                <w:rFonts w:eastAsia="STZhongsong" w:cs="Arial"/>
                <w:b/>
                <w:sz w:val="24"/>
                <w:szCs w:val="24"/>
                <w:lang w:eastAsia="zh-CN"/>
              </w:rPr>
            </w:pPr>
            <w:r w:rsidRPr="00843827">
              <w:rPr>
                <w:rFonts w:eastAsia="STZhongsong" w:cs="Arial"/>
                <w:sz w:val="24"/>
                <w:szCs w:val="24"/>
                <w:lang w:eastAsia="zh-CN"/>
              </w:rPr>
              <w:t xml:space="preserve">means the time and date set out in paragraph 7.3 for the latest uploading of Tenders; </w:t>
            </w:r>
          </w:p>
        </w:tc>
      </w:tr>
      <w:tr w:rsidR="00AD459F" w:rsidRPr="00843827" w14:paraId="4B13B8E2" w14:textId="77777777" w:rsidTr="00792FA6">
        <w:trPr>
          <w:cantSplit/>
        </w:trPr>
        <w:tc>
          <w:tcPr>
            <w:tcW w:w="2581" w:type="dxa"/>
          </w:tcPr>
          <w:p w14:paraId="24D9418C" w14:textId="77777777" w:rsidR="00AD459F" w:rsidRPr="00843827" w:rsidRDefault="00AD459F"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Term of Offer</w:t>
            </w:r>
          </w:p>
        </w:tc>
        <w:tc>
          <w:tcPr>
            <w:tcW w:w="5986" w:type="dxa"/>
          </w:tcPr>
          <w:p w14:paraId="3DB45AFF" w14:textId="77777777" w:rsidR="00AD459F" w:rsidRPr="00843827" w:rsidRDefault="00AD459F" w:rsidP="00843827">
            <w:pPr>
              <w:overflowPunct w:val="0"/>
              <w:autoSpaceDE w:val="0"/>
              <w:autoSpaceDN w:val="0"/>
              <w:adjustRightInd w:val="0"/>
              <w:spacing w:before="60" w:after="60" w:line="240" w:lineRule="auto"/>
              <w:textAlignment w:val="baseline"/>
              <w:rPr>
                <w:rFonts w:eastAsia="STZhongsong" w:cs="Arial"/>
                <w:sz w:val="24"/>
                <w:szCs w:val="24"/>
                <w:lang w:eastAsia="zh-CN"/>
              </w:rPr>
            </w:pPr>
            <w:r w:rsidRPr="00843827">
              <w:rPr>
                <w:rFonts w:eastAsia="STZhongsong" w:cs="Arial"/>
                <w:sz w:val="24"/>
                <w:szCs w:val="24"/>
                <w:lang w:eastAsia="zh-CN"/>
              </w:rPr>
              <w:t xml:space="preserve">means </w:t>
            </w:r>
            <w:proofErr w:type="gramStart"/>
            <w:r w:rsidRPr="00843827">
              <w:rPr>
                <w:rFonts w:eastAsia="STZhongsong" w:cs="Arial"/>
                <w:sz w:val="24"/>
                <w:szCs w:val="24"/>
                <w:lang w:eastAsia="zh-CN"/>
              </w:rPr>
              <w:t>all of</w:t>
            </w:r>
            <w:proofErr w:type="gramEnd"/>
            <w:r w:rsidRPr="00843827">
              <w:rPr>
                <w:rFonts w:eastAsia="STZhongsong" w:cs="Arial"/>
                <w:sz w:val="24"/>
                <w:szCs w:val="24"/>
                <w:lang w:eastAsia="zh-CN"/>
              </w:rPr>
              <w:t xml:space="preserve"> the Council’s requirements for the services, supplies or works published within the ITT including but not limited to the specification.</w:t>
            </w:r>
          </w:p>
        </w:tc>
      </w:tr>
    </w:tbl>
    <w:p w14:paraId="19E53E08" w14:textId="77777777" w:rsidR="00261EBB" w:rsidRPr="00C815E4" w:rsidRDefault="00261EBB" w:rsidP="00792FA6">
      <w:pPr>
        <w:spacing w:line="240" w:lineRule="auto"/>
        <w:jc w:val="both"/>
        <w:rPr>
          <w:rFonts w:cs="Arial"/>
          <w:sz w:val="24"/>
          <w:szCs w:val="24"/>
        </w:rPr>
      </w:pPr>
    </w:p>
    <w:sectPr w:rsidR="00261EBB" w:rsidRPr="00C815E4" w:rsidSect="002B4010">
      <w:headerReference w:type="default" r:id="rId14"/>
      <w:footerReference w:type="default" r:id="rId15"/>
      <w:pgSz w:w="11906" w:h="16838"/>
      <w:pgMar w:top="1440" w:right="15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F57B" w14:textId="77777777" w:rsidR="00C230A9" w:rsidRDefault="00C230A9" w:rsidP="000B1248">
      <w:pPr>
        <w:spacing w:after="0" w:line="240" w:lineRule="auto"/>
      </w:pPr>
      <w:r>
        <w:separator/>
      </w:r>
    </w:p>
  </w:endnote>
  <w:endnote w:type="continuationSeparator" w:id="0">
    <w:p w14:paraId="345DC368" w14:textId="77777777" w:rsidR="00C230A9" w:rsidRDefault="00C230A9" w:rsidP="000B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8755" w14:textId="77777777" w:rsidR="00A63AA8" w:rsidRDefault="00A63AA8">
    <w:pPr>
      <w:pStyle w:val="Footer"/>
      <w:jc w:val="center"/>
    </w:pPr>
    <w:r>
      <w:fldChar w:fldCharType="begin"/>
    </w:r>
    <w:r>
      <w:instrText xml:space="preserve"> PAGE   \* MERGEFORMAT </w:instrText>
    </w:r>
    <w:r>
      <w:fldChar w:fldCharType="separate"/>
    </w:r>
    <w:r w:rsidR="006E3C11">
      <w:rPr>
        <w:noProof/>
      </w:rPr>
      <w:t>5</w:t>
    </w:r>
    <w:r>
      <w:rPr>
        <w:noProof/>
      </w:rPr>
      <w:fldChar w:fldCharType="end"/>
    </w:r>
  </w:p>
  <w:p w14:paraId="2585C456" w14:textId="77777777" w:rsidR="00A63AA8" w:rsidRDefault="00A63A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85683" w14:textId="77777777" w:rsidR="00C230A9" w:rsidRDefault="00C230A9" w:rsidP="000B1248">
      <w:pPr>
        <w:spacing w:after="0" w:line="240" w:lineRule="auto"/>
      </w:pPr>
      <w:r>
        <w:separator/>
      </w:r>
    </w:p>
  </w:footnote>
  <w:footnote w:type="continuationSeparator" w:id="0">
    <w:p w14:paraId="0D75E876" w14:textId="77777777" w:rsidR="00C230A9" w:rsidRDefault="00C230A9" w:rsidP="000B1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CA1C" w14:textId="77777777" w:rsidR="00A43CDA" w:rsidRPr="00862292" w:rsidRDefault="00223E2B" w:rsidP="000B1248">
    <w:pPr>
      <w:tabs>
        <w:tab w:val="center" w:pos="4153"/>
        <w:tab w:val="right" w:pos="8306"/>
      </w:tabs>
      <w:spacing w:after="0" w:line="240" w:lineRule="auto"/>
      <w:jc w:val="center"/>
      <w:rPr>
        <w:rFonts w:eastAsia="Times New Roman"/>
        <w:sz w:val="20"/>
        <w:szCs w:val="20"/>
      </w:rPr>
    </w:pPr>
    <w:r w:rsidRPr="00862292">
      <w:rPr>
        <w:rFonts w:eastAsia="Times New Roman"/>
        <w:sz w:val="20"/>
        <w:szCs w:val="20"/>
      </w:rPr>
      <w:t>Invitation to Tender</w:t>
    </w:r>
    <w:r w:rsidR="000B1248" w:rsidRPr="00862292">
      <w:rPr>
        <w:rFonts w:eastAsia="Times New Roman"/>
        <w:sz w:val="20"/>
        <w:szCs w:val="20"/>
      </w:rPr>
      <w:t xml:space="preserve"> </w:t>
    </w:r>
    <w:r w:rsidR="00173927" w:rsidRPr="00862292">
      <w:rPr>
        <w:rFonts w:eastAsia="Times New Roman"/>
        <w:sz w:val="20"/>
        <w:szCs w:val="20"/>
      </w:rPr>
      <w:t xml:space="preserve">for the provision of </w:t>
    </w:r>
    <w:r w:rsidR="00A87DDB">
      <w:rPr>
        <w:rFonts w:eastAsia="Times New Roman"/>
        <w:sz w:val="20"/>
        <w:szCs w:val="20"/>
      </w:rPr>
      <w:t>Connect to Work Programme</w:t>
    </w:r>
  </w:p>
  <w:p w14:paraId="11AA4F98" w14:textId="53281A71" w:rsidR="000B1248" w:rsidRPr="00C815E4" w:rsidRDefault="00A43CDA" w:rsidP="000B1248">
    <w:pPr>
      <w:tabs>
        <w:tab w:val="center" w:pos="4153"/>
        <w:tab w:val="right" w:pos="8306"/>
      </w:tabs>
      <w:spacing w:after="0" w:line="240" w:lineRule="auto"/>
      <w:jc w:val="center"/>
      <w:rPr>
        <w:rFonts w:eastAsia="Times New Roman" w:cs="Arial"/>
        <w:b/>
        <w:sz w:val="20"/>
        <w:szCs w:val="20"/>
      </w:rPr>
    </w:pPr>
    <w:r w:rsidRPr="00862292">
      <w:rPr>
        <w:rFonts w:eastAsia="Times New Roman" w:cs="Arial"/>
        <w:sz w:val="20"/>
        <w:szCs w:val="20"/>
      </w:rPr>
      <w:t>Ref:</w:t>
    </w:r>
    <w:r w:rsidR="00C62BFC" w:rsidRPr="00862292">
      <w:rPr>
        <w:rFonts w:cs="Arial"/>
        <w:b/>
        <w:color w:val="000000"/>
        <w:sz w:val="20"/>
        <w:szCs w:val="20"/>
        <w:lang w:val="en"/>
      </w:rPr>
      <w:t xml:space="preserve"> </w:t>
    </w:r>
    <w:r w:rsidR="00C62BFC" w:rsidRPr="00862292">
      <w:rPr>
        <w:rStyle w:val="Strong"/>
        <w:rFonts w:cs="Arial"/>
        <w:b w:val="0"/>
        <w:color w:val="000000"/>
        <w:sz w:val="20"/>
        <w:szCs w:val="20"/>
        <w:lang w:val="en"/>
      </w:rPr>
      <w:t>DN</w:t>
    </w:r>
    <w:r w:rsidR="00862292" w:rsidRPr="00862292">
      <w:rPr>
        <w:rStyle w:val="Strong"/>
        <w:rFonts w:cs="Arial"/>
        <w:b w:val="0"/>
        <w:color w:val="000000"/>
        <w:sz w:val="20"/>
        <w:szCs w:val="20"/>
        <w:lang w:val="en"/>
      </w:rPr>
      <w:t>7</w:t>
    </w:r>
    <w:r w:rsidR="00A87DDB">
      <w:rPr>
        <w:rStyle w:val="Strong"/>
        <w:rFonts w:cs="Arial"/>
        <w:b w:val="0"/>
        <w:color w:val="000000"/>
        <w:sz w:val="20"/>
        <w:szCs w:val="20"/>
        <w:lang w:val="en"/>
      </w:rPr>
      <w:t>5942</w:t>
    </w:r>
    <w:r w:rsidR="00942463">
      <w:rPr>
        <w:rStyle w:val="Strong"/>
        <w:rFonts w:cs="Arial"/>
        <w:b w:val="0"/>
        <w:color w:val="000000"/>
        <w:sz w:val="20"/>
        <w:szCs w:val="20"/>
        <w:lang w:val="en"/>
      </w:rPr>
      <w:t>4</w:t>
    </w:r>
  </w:p>
  <w:p w14:paraId="4DBC2F44" w14:textId="77777777" w:rsidR="000B1248" w:rsidRDefault="000B1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78B"/>
    <w:multiLevelType w:val="hybridMultilevel"/>
    <w:tmpl w:val="64E29E3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B2667E6"/>
    <w:multiLevelType w:val="multilevel"/>
    <w:tmpl w:val="0FC0B4E6"/>
    <w:lvl w:ilvl="0">
      <w:start w:val="10"/>
      <w:numFmt w:val="decimal"/>
      <w:lvlText w:val="%1."/>
      <w:lvlJc w:val="left"/>
      <w:pPr>
        <w:ind w:left="644" w:hanging="360"/>
      </w:pPr>
      <w:rPr>
        <w:rFonts w:ascii="Calibri" w:hAnsi="Calibri" w:hint="default"/>
        <w:sz w:val="24"/>
        <w:szCs w:val="24"/>
      </w:rPr>
    </w:lvl>
    <w:lvl w:ilvl="1">
      <w:start w:val="1"/>
      <w:numFmt w:val="decimal"/>
      <w:isLgl/>
      <w:lvlText w:val="%1.%2"/>
      <w:lvlJc w:val="left"/>
      <w:pPr>
        <w:ind w:left="716" w:hanging="432"/>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10E564D3"/>
    <w:multiLevelType w:val="multilevel"/>
    <w:tmpl w:val="42C85826"/>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cs="Times New Roman" w:hint="default"/>
        <w:caps w:val="0"/>
        <w:sz w:val="22"/>
        <w:szCs w:val="22"/>
        <w:effect w:val="none"/>
      </w:rPr>
    </w:lvl>
    <w:lvl w:ilvl="2">
      <w:start w:val="1"/>
      <w:numFmt w:val="decimal"/>
      <w:pStyle w:val="Heading3"/>
      <w:lvlText w:val="%1.%2.%3"/>
      <w:lvlJc w:val="left"/>
      <w:pPr>
        <w:tabs>
          <w:tab w:val="num" w:pos="1474"/>
        </w:tabs>
        <w:ind w:left="1474" w:hanging="73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tabs>
          <w:tab w:val="num" w:pos="2268"/>
        </w:tabs>
        <w:ind w:left="2268"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3" w15:restartNumberingAfterBreak="0">
    <w:nsid w:val="1CC568C8"/>
    <w:multiLevelType w:val="multilevel"/>
    <w:tmpl w:val="3D5EB27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AD14E66"/>
    <w:multiLevelType w:val="hybridMultilevel"/>
    <w:tmpl w:val="E56C203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0167126"/>
    <w:multiLevelType w:val="multilevel"/>
    <w:tmpl w:val="22128048"/>
    <w:lvl w:ilvl="0">
      <w:start w:val="3"/>
      <w:numFmt w:val="decimal"/>
      <w:lvlText w:val="%1"/>
      <w:lvlJc w:val="left"/>
      <w:pPr>
        <w:ind w:left="360" w:hanging="360"/>
      </w:pPr>
      <w:rPr>
        <w:rFonts w:hint="default"/>
      </w:rPr>
    </w:lvl>
    <w:lvl w:ilvl="1">
      <w:start w:val="3"/>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6" w15:restartNumberingAfterBreak="0">
    <w:nsid w:val="33CC5881"/>
    <w:multiLevelType w:val="multilevel"/>
    <w:tmpl w:val="2892F212"/>
    <w:lvl w:ilvl="0">
      <w:start w:val="3"/>
      <w:numFmt w:val="decimal"/>
      <w:lvlText w:val="%1"/>
      <w:lvlJc w:val="left"/>
      <w:pPr>
        <w:ind w:left="360" w:hanging="360"/>
      </w:pPr>
      <w:rPr>
        <w:rFonts w:ascii="Calibri" w:hAnsi="Calibri" w:hint="default"/>
        <w:color w:val="auto"/>
        <w:sz w:val="22"/>
      </w:rPr>
    </w:lvl>
    <w:lvl w:ilvl="1">
      <w:start w:val="4"/>
      <w:numFmt w:val="decimal"/>
      <w:lvlText w:val="%1.%2"/>
      <w:lvlJc w:val="left"/>
      <w:pPr>
        <w:ind w:left="899" w:hanging="360"/>
      </w:pPr>
      <w:rPr>
        <w:rFonts w:ascii="Calibri" w:hAnsi="Calibri" w:hint="default"/>
        <w:color w:val="auto"/>
        <w:sz w:val="22"/>
      </w:rPr>
    </w:lvl>
    <w:lvl w:ilvl="2">
      <w:start w:val="1"/>
      <w:numFmt w:val="decimal"/>
      <w:lvlText w:val="%1.%2.%3"/>
      <w:lvlJc w:val="left"/>
      <w:pPr>
        <w:ind w:left="1798" w:hanging="720"/>
      </w:pPr>
      <w:rPr>
        <w:rFonts w:ascii="Calibri" w:hAnsi="Calibri" w:hint="default"/>
        <w:color w:val="auto"/>
        <w:sz w:val="22"/>
      </w:rPr>
    </w:lvl>
    <w:lvl w:ilvl="3">
      <w:start w:val="1"/>
      <w:numFmt w:val="decimal"/>
      <w:lvlText w:val="%1.%2.%3.%4"/>
      <w:lvlJc w:val="left"/>
      <w:pPr>
        <w:ind w:left="2697" w:hanging="1080"/>
      </w:pPr>
      <w:rPr>
        <w:rFonts w:ascii="Calibri" w:hAnsi="Calibri" w:hint="default"/>
        <w:color w:val="auto"/>
        <w:sz w:val="22"/>
      </w:rPr>
    </w:lvl>
    <w:lvl w:ilvl="4">
      <w:start w:val="1"/>
      <w:numFmt w:val="decimal"/>
      <w:lvlText w:val="%1.%2.%3.%4.%5"/>
      <w:lvlJc w:val="left"/>
      <w:pPr>
        <w:ind w:left="3236" w:hanging="1080"/>
      </w:pPr>
      <w:rPr>
        <w:rFonts w:ascii="Calibri" w:hAnsi="Calibri" w:hint="default"/>
        <w:color w:val="auto"/>
        <w:sz w:val="22"/>
      </w:rPr>
    </w:lvl>
    <w:lvl w:ilvl="5">
      <w:start w:val="1"/>
      <w:numFmt w:val="decimal"/>
      <w:lvlText w:val="%1.%2.%3.%4.%5.%6"/>
      <w:lvlJc w:val="left"/>
      <w:pPr>
        <w:ind w:left="4135" w:hanging="1440"/>
      </w:pPr>
      <w:rPr>
        <w:rFonts w:ascii="Calibri" w:hAnsi="Calibri" w:hint="default"/>
        <w:color w:val="auto"/>
        <w:sz w:val="22"/>
      </w:rPr>
    </w:lvl>
    <w:lvl w:ilvl="6">
      <w:start w:val="1"/>
      <w:numFmt w:val="decimal"/>
      <w:lvlText w:val="%1.%2.%3.%4.%5.%6.%7"/>
      <w:lvlJc w:val="left"/>
      <w:pPr>
        <w:ind w:left="4674" w:hanging="1440"/>
      </w:pPr>
      <w:rPr>
        <w:rFonts w:ascii="Calibri" w:hAnsi="Calibri" w:hint="default"/>
        <w:color w:val="auto"/>
        <w:sz w:val="22"/>
      </w:rPr>
    </w:lvl>
    <w:lvl w:ilvl="7">
      <w:start w:val="1"/>
      <w:numFmt w:val="decimal"/>
      <w:lvlText w:val="%1.%2.%3.%4.%5.%6.%7.%8"/>
      <w:lvlJc w:val="left"/>
      <w:pPr>
        <w:ind w:left="5573" w:hanging="1800"/>
      </w:pPr>
      <w:rPr>
        <w:rFonts w:ascii="Calibri" w:hAnsi="Calibri" w:hint="default"/>
        <w:color w:val="auto"/>
        <w:sz w:val="22"/>
      </w:rPr>
    </w:lvl>
    <w:lvl w:ilvl="8">
      <w:start w:val="1"/>
      <w:numFmt w:val="decimal"/>
      <w:lvlText w:val="%1.%2.%3.%4.%5.%6.%7.%8.%9"/>
      <w:lvlJc w:val="left"/>
      <w:pPr>
        <w:ind w:left="6112" w:hanging="1800"/>
      </w:pPr>
      <w:rPr>
        <w:rFonts w:ascii="Calibri" w:hAnsi="Calibri" w:hint="default"/>
        <w:color w:val="auto"/>
        <w:sz w:val="22"/>
      </w:rPr>
    </w:lvl>
  </w:abstractNum>
  <w:abstractNum w:abstractNumId="7" w15:restartNumberingAfterBreak="0">
    <w:nsid w:val="388B60B3"/>
    <w:multiLevelType w:val="hybridMultilevel"/>
    <w:tmpl w:val="D8BC4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AA3062"/>
    <w:multiLevelType w:val="hybridMultilevel"/>
    <w:tmpl w:val="73841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D13938"/>
    <w:multiLevelType w:val="multilevel"/>
    <w:tmpl w:val="9F6A2D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186EBD"/>
    <w:multiLevelType w:val="multilevel"/>
    <w:tmpl w:val="43B297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E00B12"/>
    <w:multiLevelType w:val="hybridMultilevel"/>
    <w:tmpl w:val="BE1603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C22BC1"/>
    <w:multiLevelType w:val="hybridMultilevel"/>
    <w:tmpl w:val="7056152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573D0109"/>
    <w:multiLevelType w:val="multilevel"/>
    <w:tmpl w:val="00169884"/>
    <w:lvl w:ilvl="0">
      <w:start w:val="1"/>
      <w:numFmt w:val="decimal"/>
      <w:lvlRestart w:val="0"/>
      <w:lvlText w:val="%1."/>
      <w:lvlJc w:val="left"/>
      <w:pPr>
        <w:tabs>
          <w:tab w:val="num" w:pos="680"/>
        </w:tabs>
        <w:ind w:left="680" w:hanging="680"/>
      </w:pPr>
      <w:rPr>
        <w:rFonts w:hint="default"/>
        <w:caps w:val="0"/>
        <w:effect w:val="none"/>
      </w:rPr>
    </w:lvl>
    <w:lvl w:ilvl="1">
      <w:start w:val="1"/>
      <w:numFmt w:val="decimal"/>
      <w:lvlText w:val="%1.%2"/>
      <w:lvlJc w:val="left"/>
      <w:pPr>
        <w:tabs>
          <w:tab w:val="num" w:pos="680"/>
        </w:tabs>
        <w:ind w:left="680" w:hanging="680"/>
      </w:pPr>
      <w:rPr>
        <w:rFonts w:hint="default"/>
      </w:rPr>
    </w:lvl>
    <w:lvl w:ilvl="2">
      <w:start w:val="1"/>
      <w:numFmt w:val="bullet"/>
      <w:lvlText w:val=""/>
      <w:lvlJc w:val="left"/>
      <w:pPr>
        <w:tabs>
          <w:tab w:val="num" w:pos="1474"/>
        </w:tabs>
        <w:ind w:left="1474" w:hanging="794"/>
      </w:pPr>
      <w:rPr>
        <w:rFonts w:ascii="Symbol" w:hAnsi="Symbol" w:hint="default"/>
        <w:caps w:val="0"/>
        <w:effect w:val="none"/>
      </w:rPr>
    </w:lvl>
    <w:lvl w:ilvl="3">
      <w:start w:val="1"/>
      <w:numFmt w:val="decimal"/>
      <w:lvlText w:val="%1.%2.%3.%4"/>
      <w:lvlJc w:val="left"/>
      <w:pPr>
        <w:tabs>
          <w:tab w:val="num" w:pos="2268"/>
        </w:tabs>
        <w:ind w:left="2268" w:hanging="794"/>
      </w:pPr>
      <w:rPr>
        <w:rFonts w:hint="default"/>
        <w:caps w:val="0"/>
        <w:effect w:val="none"/>
      </w:rPr>
    </w:lvl>
    <w:lvl w:ilvl="4">
      <w:start w:val="1"/>
      <w:numFmt w:val="lowerLetter"/>
      <w:lvlText w:val="(%5)"/>
      <w:lvlJc w:val="left"/>
      <w:pPr>
        <w:tabs>
          <w:tab w:val="num" w:pos="737"/>
        </w:tabs>
        <w:ind w:left="737" w:hanging="737"/>
      </w:pPr>
      <w:rPr>
        <w:rFonts w:hint="default"/>
        <w:caps w:val="0"/>
        <w:effect w:val="none"/>
      </w:rPr>
    </w:lvl>
    <w:lvl w:ilvl="5">
      <w:start w:val="1"/>
      <w:numFmt w:val="lowerRoman"/>
      <w:lvlText w:val="(%6)"/>
      <w:lvlJc w:val="left"/>
      <w:pPr>
        <w:tabs>
          <w:tab w:val="num" w:pos="737"/>
        </w:tabs>
        <w:ind w:left="737" w:hanging="737"/>
      </w:pPr>
      <w:rPr>
        <w:rFonts w:hint="default"/>
        <w:caps w:val="0"/>
        <w:effect w:val="none"/>
      </w:rPr>
    </w:lvl>
    <w:lvl w:ilvl="6">
      <w:start w:val="1"/>
      <w:numFmt w:val="decimal"/>
      <w:lvlText w:val="(%7)"/>
      <w:lvlJc w:val="left"/>
      <w:pPr>
        <w:tabs>
          <w:tab w:val="num" w:pos="737"/>
        </w:tabs>
        <w:ind w:left="737" w:hanging="737"/>
      </w:pPr>
      <w:rPr>
        <w:rFonts w:hint="default"/>
        <w:caps w:val="0"/>
        <w:effect w:val="none"/>
      </w:rPr>
    </w:lvl>
    <w:lvl w:ilvl="7">
      <w:start w:val="1"/>
      <w:numFmt w:val="none"/>
      <w:lvlText w:val=""/>
      <w:lvlJc w:val="left"/>
      <w:pPr>
        <w:tabs>
          <w:tab w:val="num" w:pos="737"/>
        </w:tabs>
        <w:ind w:left="737" w:hanging="737"/>
      </w:pPr>
      <w:rPr>
        <w:rFonts w:hint="default"/>
        <w:caps w:val="0"/>
        <w:effect w:val="none"/>
      </w:rPr>
    </w:lvl>
    <w:lvl w:ilvl="8">
      <w:start w:val="1"/>
      <w:numFmt w:val="none"/>
      <w:lvlText w:val=""/>
      <w:lvlJc w:val="left"/>
      <w:pPr>
        <w:tabs>
          <w:tab w:val="num" w:pos="737"/>
        </w:tabs>
        <w:ind w:left="737" w:hanging="737"/>
      </w:pPr>
      <w:rPr>
        <w:rFonts w:hint="default"/>
        <w:caps w:val="0"/>
        <w:effect w:val="none"/>
      </w:rPr>
    </w:lvl>
  </w:abstractNum>
  <w:abstractNum w:abstractNumId="14" w15:restartNumberingAfterBreak="0">
    <w:nsid w:val="6CE674EE"/>
    <w:multiLevelType w:val="multilevel"/>
    <w:tmpl w:val="5B4253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486A93"/>
    <w:multiLevelType w:val="multilevel"/>
    <w:tmpl w:val="9340742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05C5544"/>
    <w:multiLevelType w:val="multilevel"/>
    <w:tmpl w:val="40F2D47A"/>
    <w:lvl w:ilvl="0">
      <w:start w:val="1"/>
      <w:numFmt w:val="decimal"/>
      <w:lvlText w:val="%1."/>
      <w:lvlJc w:val="left"/>
      <w:pPr>
        <w:ind w:left="1080" w:hanging="720"/>
      </w:pPr>
      <w:rPr>
        <w:rFonts w:ascii="Arial" w:eastAsia="Calibri" w:hAnsi="Arial" w:cs="Arial"/>
      </w:rPr>
    </w:lvl>
    <w:lvl w:ilvl="1">
      <w:start w:val="5"/>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977" w:hanging="108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695" w:hanging="144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413" w:hanging="1800"/>
      </w:pPr>
      <w:rPr>
        <w:rFonts w:hint="default"/>
      </w:rPr>
    </w:lvl>
    <w:lvl w:ilvl="8">
      <w:start w:val="1"/>
      <w:numFmt w:val="decimal"/>
      <w:isLgl/>
      <w:lvlText w:val="%1.%2.%3.%4.%5.%6.%7.%8.%9"/>
      <w:lvlJc w:val="left"/>
      <w:pPr>
        <w:ind w:left="3592" w:hanging="1800"/>
      </w:pPr>
      <w:rPr>
        <w:rFonts w:hint="default"/>
      </w:rPr>
    </w:lvl>
  </w:abstractNum>
  <w:abstractNum w:abstractNumId="17" w15:restartNumberingAfterBreak="0">
    <w:nsid w:val="77960EC3"/>
    <w:multiLevelType w:val="multilevel"/>
    <w:tmpl w:val="F8A6BEA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7E32079C"/>
    <w:multiLevelType w:val="multilevel"/>
    <w:tmpl w:val="58C01C38"/>
    <w:lvl w:ilvl="0">
      <w:start w:val="4"/>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8640" w:hanging="1800"/>
      </w:pPr>
      <w:rPr>
        <w:rFonts w:hint="default"/>
      </w:rPr>
    </w:lvl>
  </w:abstractNum>
  <w:num w:numId="1" w16cid:durableId="665744956">
    <w:abstractNumId w:val="8"/>
  </w:num>
  <w:num w:numId="2" w16cid:durableId="1005480722">
    <w:abstractNumId w:val="4"/>
  </w:num>
  <w:num w:numId="3" w16cid:durableId="1830050071">
    <w:abstractNumId w:val="0"/>
  </w:num>
  <w:num w:numId="4" w16cid:durableId="360477994">
    <w:abstractNumId w:val="14"/>
  </w:num>
  <w:num w:numId="5" w16cid:durableId="470899915">
    <w:abstractNumId w:val="12"/>
  </w:num>
  <w:num w:numId="6" w16cid:durableId="512108119">
    <w:abstractNumId w:val="17"/>
  </w:num>
  <w:num w:numId="7" w16cid:durableId="65108315">
    <w:abstractNumId w:val="2"/>
  </w:num>
  <w:num w:numId="8" w16cid:durableId="1580864005">
    <w:abstractNumId w:val="18"/>
  </w:num>
  <w:num w:numId="9" w16cid:durableId="2024548672">
    <w:abstractNumId w:val="9"/>
  </w:num>
  <w:num w:numId="10" w16cid:durableId="1224175824">
    <w:abstractNumId w:val="13"/>
  </w:num>
  <w:num w:numId="11" w16cid:durableId="915478088">
    <w:abstractNumId w:val="11"/>
  </w:num>
  <w:num w:numId="12" w16cid:durableId="201132211">
    <w:abstractNumId w:val="15"/>
  </w:num>
  <w:num w:numId="13" w16cid:durableId="1530098928">
    <w:abstractNumId w:val="5"/>
  </w:num>
  <w:num w:numId="14" w16cid:durableId="1541942629">
    <w:abstractNumId w:val="6"/>
  </w:num>
  <w:num w:numId="15" w16cid:durableId="785925376">
    <w:abstractNumId w:val="3"/>
  </w:num>
  <w:num w:numId="16" w16cid:durableId="1627273883">
    <w:abstractNumId w:val="10"/>
  </w:num>
  <w:num w:numId="17" w16cid:durableId="195432139">
    <w:abstractNumId w:val="16"/>
  </w:num>
  <w:num w:numId="18" w16cid:durableId="1012024688">
    <w:abstractNumId w:val="1"/>
  </w:num>
  <w:num w:numId="19" w16cid:durableId="634065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8AA"/>
    <w:rsid w:val="000100C3"/>
    <w:rsid w:val="00036A6F"/>
    <w:rsid w:val="00053439"/>
    <w:rsid w:val="0005530F"/>
    <w:rsid w:val="00060EBE"/>
    <w:rsid w:val="0006530F"/>
    <w:rsid w:val="00065885"/>
    <w:rsid w:val="000B1248"/>
    <w:rsid w:val="000B352D"/>
    <w:rsid w:val="000B4295"/>
    <w:rsid w:val="000D2660"/>
    <w:rsid w:val="000D6A0D"/>
    <w:rsid w:val="000D7368"/>
    <w:rsid w:val="000E7F37"/>
    <w:rsid w:val="000F25ED"/>
    <w:rsid w:val="000F5C57"/>
    <w:rsid w:val="001014E5"/>
    <w:rsid w:val="00101F1F"/>
    <w:rsid w:val="00103AD3"/>
    <w:rsid w:val="001164C2"/>
    <w:rsid w:val="00121A9E"/>
    <w:rsid w:val="00125218"/>
    <w:rsid w:val="00130484"/>
    <w:rsid w:val="001308A2"/>
    <w:rsid w:val="00137776"/>
    <w:rsid w:val="001377AF"/>
    <w:rsid w:val="0014285B"/>
    <w:rsid w:val="00152391"/>
    <w:rsid w:val="00152894"/>
    <w:rsid w:val="001623E8"/>
    <w:rsid w:val="001700F3"/>
    <w:rsid w:val="00170AC7"/>
    <w:rsid w:val="00171796"/>
    <w:rsid w:val="00173927"/>
    <w:rsid w:val="00177270"/>
    <w:rsid w:val="0018350D"/>
    <w:rsid w:val="001955DF"/>
    <w:rsid w:val="001A00FD"/>
    <w:rsid w:val="001A0AB1"/>
    <w:rsid w:val="001A19D0"/>
    <w:rsid w:val="001B50AB"/>
    <w:rsid w:val="001C2333"/>
    <w:rsid w:val="001E3AFE"/>
    <w:rsid w:val="001E66FB"/>
    <w:rsid w:val="002072E8"/>
    <w:rsid w:val="00223E2B"/>
    <w:rsid w:val="00236E5D"/>
    <w:rsid w:val="00242B91"/>
    <w:rsid w:val="002450DC"/>
    <w:rsid w:val="00252B37"/>
    <w:rsid w:val="00257C49"/>
    <w:rsid w:val="00261EBB"/>
    <w:rsid w:val="00266CD8"/>
    <w:rsid w:val="00272BE9"/>
    <w:rsid w:val="00283625"/>
    <w:rsid w:val="002A3C63"/>
    <w:rsid w:val="002A5080"/>
    <w:rsid w:val="002A6513"/>
    <w:rsid w:val="002B4010"/>
    <w:rsid w:val="002C2AFC"/>
    <w:rsid w:val="002C3982"/>
    <w:rsid w:val="002D10B1"/>
    <w:rsid w:val="002F21CA"/>
    <w:rsid w:val="002F31D1"/>
    <w:rsid w:val="00341EB2"/>
    <w:rsid w:val="00357C7B"/>
    <w:rsid w:val="00360559"/>
    <w:rsid w:val="003617C4"/>
    <w:rsid w:val="003646AD"/>
    <w:rsid w:val="00370CD5"/>
    <w:rsid w:val="003712A4"/>
    <w:rsid w:val="003715B5"/>
    <w:rsid w:val="00374461"/>
    <w:rsid w:val="003764E4"/>
    <w:rsid w:val="003775B5"/>
    <w:rsid w:val="0038047C"/>
    <w:rsid w:val="003857A4"/>
    <w:rsid w:val="003913BC"/>
    <w:rsid w:val="00395DB3"/>
    <w:rsid w:val="003964BF"/>
    <w:rsid w:val="003C26EB"/>
    <w:rsid w:val="003D158E"/>
    <w:rsid w:val="003D18D9"/>
    <w:rsid w:val="003D1CF7"/>
    <w:rsid w:val="003D6284"/>
    <w:rsid w:val="003E18FB"/>
    <w:rsid w:val="003E3B87"/>
    <w:rsid w:val="003F3029"/>
    <w:rsid w:val="0040007A"/>
    <w:rsid w:val="004061C1"/>
    <w:rsid w:val="00410BF8"/>
    <w:rsid w:val="00410DAD"/>
    <w:rsid w:val="0042471F"/>
    <w:rsid w:val="004257B5"/>
    <w:rsid w:val="00443ABF"/>
    <w:rsid w:val="00445DF5"/>
    <w:rsid w:val="00450522"/>
    <w:rsid w:val="00455BFB"/>
    <w:rsid w:val="00464715"/>
    <w:rsid w:val="004659BE"/>
    <w:rsid w:val="00481FBC"/>
    <w:rsid w:val="00492995"/>
    <w:rsid w:val="004C2AAC"/>
    <w:rsid w:val="004D79DA"/>
    <w:rsid w:val="004E5281"/>
    <w:rsid w:val="004F7A1D"/>
    <w:rsid w:val="0050142F"/>
    <w:rsid w:val="00504EF7"/>
    <w:rsid w:val="00514CAF"/>
    <w:rsid w:val="00514FE0"/>
    <w:rsid w:val="005209F5"/>
    <w:rsid w:val="00522BAD"/>
    <w:rsid w:val="005253AF"/>
    <w:rsid w:val="00533C7A"/>
    <w:rsid w:val="00554BFE"/>
    <w:rsid w:val="00561D5A"/>
    <w:rsid w:val="00566F9D"/>
    <w:rsid w:val="0056747B"/>
    <w:rsid w:val="00571EF8"/>
    <w:rsid w:val="00574BAD"/>
    <w:rsid w:val="00577DD3"/>
    <w:rsid w:val="00577EEE"/>
    <w:rsid w:val="00593B45"/>
    <w:rsid w:val="0059478E"/>
    <w:rsid w:val="005A684C"/>
    <w:rsid w:val="005B0689"/>
    <w:rsid w:val="005C044E"/>
    <w:rsid w:val="005C6B36"/>
    <w:rsid w:val="005D179D"/>
    <w:rsid w:val="005D188B"/>
    <w:rsid w:val="005D588A"/>
    <w:rsid w:val="005D70B7"/>
    <w:rsid w:val="005E200D"/>
    <w:rsid w:val="005E5168"/>
    <w:rsid w:val="005E5716"/>
    <w:rsid w:val="005F371E"/>
    <w:rsid w:val="005F5570"/>
    <w:rsid w:val="005F72DE"/>
    <w:rsid w:val="00620862"/>
    <w:rsid w:val="00621649"/>
    <w:rsid w:val="00656B09"/>
    <w:rsid w:val="00657162"/>
    <w:rsid w:val="00661DD1"/>
    <w:rsid w:val="00665D09"/>
    <w:rsid w:val="00670155"/>
    <w:rsid w:val="0067150D"/>
    <w:rsid w:val="00680BC5"/>
    <w:rsid w:val="00681912"/>
    <w:rsid w:val="006848E7"/>
    <w:rsid w:val="00691682"/>
    <w:rsid w:val="006B6F4C"/>
    <w:rsid w:val="006B799C"/>
    <w:rsid w:val="006C0420"/>
    <w:rsid w:val="006C196C"/>
    <w:rsid w:val="006E3C11"/>
    <w:rsid w:val="006E3C80"/>
    <w:rsid w:val="007024E6"/>
    <w:rsid w:val="0070384F"/>
    <w:rsid w:val="00716E7C"/>
    <w:rsid w:val="0072108E"/>
    <w:rsid w:val="00722B1D"/>
    <w:rsid w:val="00727D1F"/>
    <w:rsid w:val="00734D6E"/>
    <w:rsid w:val="00746791"/>
    <w:rsid w:val="007668AA"/>
    <w:rsid w:val="00776F7E"/>
    <w:rsid w:val="00780B6E"/>
    <w:rsid w:val="00792FA6"/>
    <w:rsid w:val="00795492"/>
    <w:rsid w:val="007956D7"/>
    <w:rsid w:val="007A10D1"/>
    <w:rsid w:val="007B41C1"/>
    <w:rsid w:val="007C397A"/>
    <w:rsid w:val="007D27C5"/>
    <w:rsid w:val="007D74E5"/>
    <w:rsid w:val="007E57A0"/>
    <w:rsid w:val="007F05C4"/>
    <w:rsid w:val="007F1A12"/>
    <w:rsid w:val="007F662F"/>
    <w:rsid w:val="00814729"/>
    <w:rsid w:val="00836EE9"/>
    <w:rsid w:val="008416FB"/>
    <w:rsid w:val="00843827"/>
    <w:rsid w:val="008547BA"/>
    <w:rsid w:val="008555A9"/>
    <w:rsid w:val="00862292"/>
    <w:rsid w:val="00864EDA"/>
    <w:rsid w:val="00876589"/>
    <w:rsid w:val="0088401F"/>
    <w:rsid w:val="00887165"/>
    <w:rsid w:val="00893D71"/>
    <w:rsid w:val="008B1DB0"/>
    <w:rsid w:val="008B3C7E"/>
    <w:rsid w:val="008B437A"/>
    <w:rsid w:val="008D4CBB"/>
    <w:rsid w:val="008E4E56"/>
    <w:rsid w:val="008F56D1"/>
    <w:rsid w:val="008F6A29"/>
    <w:rsid w:val="00900BF1"/>
    <w:rsid w:val="00901EE8"/>
    <w:rsid w:val="00907F65"/>
    <w:rsid w:val="00927D4F"/>
    <w:rsid w:val="00935E13"/>
    <w:rsid w:val="00942463"/>
    <w:rsid w:val="009603EC"/>
    <w:rsid w:val="009738BC"/>
    <w:rsid w:val="00974EF6"/>
    <w:rsid w:val="0097756B"/>
    <w:rsid w:val="009843BF"/>
    <w:rsid w:val="00987EDE"/>
    <w:rsid w:val="00993953"/>
    <w:rsid w:val="009A4026"/>
    <w:rsid w:val="009C66C2"/>
    <w:rsid w:val="009D5D23"/>
    <w:rsid w:val="009D6F57"/>
    <w:rsid w:val="009E216D"/>
    <w:rsid w:val="009F0A82"/>
    <w:rsid w:val="00A0125D"/>
    <w:rsid w:val="00A05DDB"/>
    <w:rsid w:val="00A0637C"/>
    <w:rsid w:val="00A15892"/>
    <w:rsid w:val="00A3685E"/>
    <w:rsid w:val="00A412A4"/>
    <w:rsid w:val="00A43415"/>
    <w:rsid w:val="00A43CDA"/>
    <w:rsid w:val="00A50C26"/>
    <w:rsid w:val="00A6280D"/>
    <w:rsid w:val="00A63AA8"/>
    <w:rsid w:val="00A70918"/>
    <w:rsid w:val="00A7484F"/>
    <w:rsid w:val="00A74990"/>
    <w:rsid w:val="00A760B6"/>
    <w:rsid w:val="00A83C6C"/>
    <w:rsid w:val="00A87DDB"/>
    <w:rsid w:val="00AA3BAA"/>
    <w:rsid w:val="00AB52C3"/>
    <w:rsid w:val="00AB7988"/>
    <w:rsid w:val="00AC1E5A"/>
    <w:rsid w:val="00AC5CFF"/>
    <w:rsid w:val="00AD459F"/>
    <w:rsid w:val="00AE4B54"/>
    <w:rsid w:val="00AF296A"/>
    <w:rsid w:val="00B20529"/>
    <w:rsid w:val="00B23976"/>
    <w:rsid w:val="00B346C7"/>
    <w:rsid w:val="00B4364F"/>
    <w:rsid w:val="00B45602"/>
    <w:rsid w:val="00B45751"/>
    <w:rsid w:val="00B47162"/>
    <w:rsid w:val="00B53BB8"/>
    <w:rsid w:val="00B64F59"/>
    <w:rsid w:val="00B65EF7"/>
    <w:rsid w:val="00B805B3"/>
    <w:rsid w:val="00B84C98"/>
    <w:rsid w:val="00B857F3"/>
    <w:rsid w:val="00B92666"/>
    <w:rsid w:val="00BA6D98"/>
    <w:rsid w:val="00BA7B9F"/>
    <w:rsid w:val="00BB2509"/>
    <w:rsid w:val="00BD4389"/>
    <w:rsid w:val="00BD57CB"/>
    <w:rsid w:val="00BD6C53"/>
    <w:rsid w:val="00BD76C2"/>
    <w:rsid w:val="00BF157E"/>
    <w:rsid w:val="00C11481"/>
    <w:rsid w:val="00C230A9"/>
    <w:rsid w:val="00C23B63"/>
    <w:rsid w:val="00C31017"/>
    <w:rsid w:val="00C316B1"/>
    <w:rsid w:val="00C341AC"/>
    <w:rsid w:val="00C36C61"/>
    <w:rsid w:val="00C46EB6"/>
    <w:rsid w:val="00C51969"/>
    <w:rsid w:val="00C57D1E"/>
    <w:rsid w:val="00C600B6"/>
    <w:rsid w:val="00C60426"/>
    <w:rsid w:val="00C6057F"/>
    <w:rsid w:val="00C613F4"/>
    <w:rsid w:val="00C61A23"/>
    <w:rsid w:val="00C62250"/>
    <w:rsid w:val="00C62BFC"/>
    <w:rsid w:val="00C6439B"/>
    <w:rsid w:val="00C652DF"/>
    <w:rsid w:val="00C73965"/>
    <w:rsid w:val="00C759A8"/>
    <w:rsid w:val="00C815E4"/>
    <w:rsid w:val="00C85B25"/>
    <w:rsid w:val="00CA0515"/>
    <w:rsid w:val="00CA60CE"/>
    <w:rsid w:val="00CA6CF2"/>
    <w:rsid w:val="00CA7495"/>
    <w:rsid w:val="00CB0414"/>
    <w:rsid w:val="00CC6DBD"/>
    <w:rsid w:val="00CC6DE9"/>
    <w:rsid w:val="00CD1C40"/>
    <w:rsid w:val="00D02268"/>
    <w:rsid w:val="00D12738"/>
    <w:rsid w:val="00D268CA"/>
    <w:rsid w:val="00D52CFF"/>
    <w:rsid w:val="00D541F9"/>
    <w:rsid w:val="00D64311"/>
    <w:rsid w:val="00D74462"/>
    <w:rsid w:val="00D74DBE"/>
    <w:rsid w:val="00D81C91"/>
    <w:rsid w:val="00D84967"/>
    <w:rsid w:val="00D966C0"/>
    <w:rsid w:val="00D967B7"/>
    <w:rsid w:val="00D971BE"/>
    <w:rsid w:val="00D97D3A"/>
    <w:rsid w:val="00DA20D6"/>
    <w:rsid w:val="00DB09C1"/>
    <w:rsid w:val="00DB20D6"/>
    <w:rsid w:val="00DB2A16"/>
    <w:rsid w:val="00DC0458"/>
    <w:rsid w:val="00DD728F"/>
    <w:rsid w:val="00DE63A9"/>
    <w:rsid w:val="00E01F10"/>
    <w:rsid w:val="00E17022"/>
    <w:rsid w:val="00E21143"/>
    <w:rsid w:val="00E40CDE"/>
    <w:rsid w:val="00E45B86"/>
    <w:rsid w:val="00E513B0"/>
    <w:rsid w:val="00E522BA"/>
    <w:rsid w:val="00E525C6"/>
    <w:rsid w:val="00E56DC6"/>
    <w:rsid w:val="00E57BFE"/>
    <w:rsid w:val="00E74D77"/>
    <w:rsid w:val="00E7523F"/>
    <w:rsid w:val="00E80526"/>
    <w:rsid w:val="00E930B8"/>
    <w:rsid w:val="00E97E41"/>
    <w:rsid w:val="00EA123E"/>
    <w:rsid w:val="00EB5551"/>
    <w:rsid w:val="00EB6195"/>
    <w:rsid w:val="00EB7EF4"/>
    <w:rsid w:val="00EC0A9D"/>
    <w:rsid w:val="00EC6A0E"/>
    <w:rsid w:val="00EE50FA"/>
    <w:rsid w:val="00EE55CA"/>
    <w:rsid w:val="00EF0DE8"/>
    <w:rsid w:val="00EF7B93"/>
    <w:rsid w:val="00F11389"/>
    <w:rsid w:val="00F14878"/>
    <w:rsid w:val="00F17072"/>
    <w:rsid w:val="00F20001"/>
    <w:rsid w:val="00F205E4"/>
    <w:rsid w:val="00F208DD"/>
    <w:rsid w:val="00F470F1"/>
    <w:rsid w:val="00F55234"/>
    <w:rsid w:val="00F57A98"/>
    <w:rsid w:val="00F73D3B"/>
    <w:rsid w:val="00F94117"/>
    <w:rsid w:val="00FB66F3"/>
    <w:rsid w:val="00FC00F7"/>
    <w:rsid w:val="00FD7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30A64"/>
  <w15:docId w15:val="{85609629-A4A1-4F6B-9696-19158450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A83C6C"/>
    <w:pPr>
      <w:keepNext/>
      <w:numPr>
        <w:numId w:val="7"/>
      </w:numPr>
      <w:tabs>
        <w:tab w:val="left" w:pos="851"/>
      </w:tabs>
      <w:adjustRightInd w:val="0"/>
      <w:spacing w:after="120" w:line="240" w:lineRule="auto"/>
      <w:jc w:val="both"/>
      <w:outlineLvl w:val="0"/>
    </w:pPr>
    <w:rPr>
      <w:rFonts w:ascii="Arial" w:eastAsia="STZhongsong" w:hAnsi="Arial"/>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A83C6C"/>
    <w:pPr>
      <w:numPr>
        <w:ilvl w:val="1"/>
        <w:numId w:val="7"/>
      </w:numPr>
      <w:tabs>
        <w:tab w:val="left" w:pos="851"/>
      </w:tabs>
      <w:adjustRightInd w:val="0"/>
      <w:spacing w:after="120" w:line="240" w:lineRule="auto"/>
      <w:jc w:val="both"/>
      <w:outlineLvl w:val="1"/>
    </w:pPr>
    <w:rPr>
      <w:rFonts w:ascii="Arial"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A83C6C"/>
    <w:pPr>
      <w:numPr>
        <w:ilvl w:val="2"/>
        <w:numId w:val="7"/>
      </w:numPr>
      <w:tabs>
        <w:tab w:val="left" w:pos="1843"/>
      </w:tabs>
      <w:adjustRightInd w:val="0"/>
      <w:spacing w:after="120" w:line="240" w:lineRule="auto"/>
      <w:jc w:val="both"/>
      <w:outlineLvl w:val="2"/>
    </w:pPr>
    <w:rPr>
      <w:rFonts w:ascii="Arial" w:eastAsia="STZhongsong" w:hAnsi="Arial" w:cs="Arial"/>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A83C6C"/>
    <w:pPr>
      <w:numPr>
        <w:ilvl w:val="3"/>
        <w:numId w:val="7"/>
      </w:numPr>
      <w:adjustRightInd w:val="0"/>
      <w:spacing w:after="120" w:line="240" w:lineRule="auto"/>
      <w:jc w:val="both"/>
      <w:outlineLvl w:val="3"/>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57CB"/>
    <w:pPr>
      <w:ind w:left="720"/>
      <w:contextualSpacing/>
    </w:pPr>
  </w:style>
  <w:style w:type="character" w:styleId="Hyperlink">
    <w:name w:val="Hyperlink"/>
    <w:uiPriority w:val="99"/>
    <w:unhideWhenUsed/>
    <w:rsid w:val="00BD57CB"/>
    <w:rPr>
      <w:color w:val="0000FF"/>
      <w:u w:val="single"/>
    </w:rPr>
  </w:style>
  <w:style w:type="paragraph" w:styleId="Header">
    <w:name w:val="header"/>
    <w:basedOn w:val="Normal"/>
    <w:link w:val="HeaderChar"/>
    <w:uiPriority w:val="99"/>
    <w:unhideWhenUsed/>
    <w:rsid w:val="000B12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1248"/>
  </w:style>
  <w:style w:type="paragraph" w:styleId="Footer">
    <w:name w:val="footer"/>
    <w:basedOn w:val="Normal"/>
    <w:link w:val="FooterChar"/>
    <w:uiPriority w:val="99"/>
    <w:unhideWhenUsed/>
    <w:rsid w:val="000B12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1248"/>
  </w:style>
  <w:style w:type="paragraph" w:styleId="BalloonText">
    <w:name w:val="Balloon Text"/>
    <w:basedOn w:val="Normal"/>
    <w:link w:val="BalloonTextChar"/>
    <w:uiPriority w:val="99"/>
    <w:semiHidden/>
    <w:unhideWhenUsed/>
    <w:rsid w:val="005C6B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C6B36"/>
    <w:rPr>
      <w:rFonts w:ascii="Tahoma" w:hAnsi="Tahoma" w:cs="Tahoma"/>
      <w:sz w:val="16"/>
      <w:szCs w:val="16"/>
    </w:rPr>
  </w:style>
  <w:style w:type="character" w:styleId="CommentReference">
    <w:name w:val="annotation reference"/>
    <w:uiPriority w:val="99"/>
    <w:semiHidden/>
    <w:unhideWhenUsed/>
    <w:rsid w:val="00A43CDA"/>
    <w:rPr>
      <w:sz w:val="16"/>
      <w:szCs w:val="16"/>
    </w:rPr>
  </w:style>
  <w:style w:type="paragraph" w:styleId="CommentText">
    <w:name w:val="annotation text"/>
    <w:basedOn w:val="Normal"/>
    <w:link w:val="CommentTextChar"/>
    <w:uiPriority w:val="99"/>
    <w:unhideWhenUsed/>
    <w:rsid w:val="00A43CDA"/>
    <w:pPr>
      <w:spacing w:line="240" w:lineRule="auto"/>
    </w:pPr>
    <w:rPr>
      <w:sz w:val="20"/>
      <w:szCs w:val="20"/>
    </w:rPr>
  </w:style>
  <w:style w:type="character" w:customStyle="1" w:styleId="CommentTextChar">
    <w:name w:val="Comment Text Char"/>
    <w:link w:val="CommentText"/>
    <w:uiPriority w:val="99"/>
    <w:rsid w:val="00A43CDA"/>
    <w:rPr>
      <w:sz w:val="20"/>
      <w:szCs w:val="20"/>
    </w:rPr>
  </w:style>
  <w:style w:type="paragraph" w:styleId="CommentSubject">
    <w:name w:val="annotation subject"/>
    <w:basedOn w:val="CommentText"/>
    <w:next w:val="CommentText"/>
    <w:link w:val="CommentSubjectChar"/>
    <w:uiPriority w:val="99"/>
    <w:semiHidden/>
    <w:unhideWhenUsed/>
    <w:rsid w:val="00A43CDA"/>
    <w:rPr>
      <w:b/>
      <w:bCs/>
    </w:rPr>
  </w:style>
  <w:style w:type="character" w:customStyle="1" w:styleId="CommentSubjectChar">
    <w:name w:val="Comment Subject Char"/>
    <w:link w:val="CommentSubject"/>
    <w:uiPriority w:val="99"/>
    <w:semiHidden/>
    <w:rsid w:val="00A43CDA"/>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link w:val="Heading1"/>
    <w:rsid w:val="00A83C6C"/>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A83C6C"/>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rsid w:val="00A83C6C"/>
    <w:rPr>
      <w:rFonts w:ascii="Arial" w:eastAsia="STZhongsong" w:hAnsi="Arial" w:cs="Arial"/>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rsid w:val="00A83C6C"/>
    <w:rPr>
      <w:rFonts w:ascii="Arial" w:eastAsia="STZhongsong" w:hAnsi="Arial" w:cs="Arial"/>
      <w:lang w:eastAsia="zh-CN"/>
    </w:rPr>
  </w:style>
  <w:style w:type="paragraph" w:customStyle="1" w:styleId="MarginText">
    <w:name w:val="Margin Text"/>
    <w:basedOn w:val="Normal"/>
    <w:link w:val="MarginTextChar"/>
    <w:uiPriority w:val="99"/>
    <w:rsid w:val="00E930B8"/>
    <w:pPr>
      <w:adjustRightInd w:val="0"/>
      <w:spacing w:before="60" w:after="60" w:line="240" w:lineRule="auto"/>
      <w:jc w:val="both"/>
    </w:pPr>
    <w:rPr>
      <w:rFonts w:ascii="Arial" w:eastAsia="STZhongsong" w:hAnsi="Arial"/>
      <w:sz w:val="20"/>
      <w:szCs w:val="20"/>
      <w:lang w:eastAsia="zh-CN"/>
    </w:rPr>
  </w:style>
  <w:style w:type="character" w:customStyle="1" w:styleId="MarginTextChar">
    <w:name w:val="Margin Text Char"/>
    <w:link w:val="MarginText"/>
    <w:uiPriority w:val="99"/>
    <w:rsid w:val="00E930B8"/>
    <w:rPr>
      <w:rFonts w:ascii="Arial" w:eastAsia="STZhongsong" w:hAnsi="Arial" w:cs="Times New Roman"/>
      <w:sz w:val="20"/>
      <w:szCs w:val="20"/>
      <w:lang w:eastAsia="zh-CN"/>
    </w:rPr>
  </w:style>
  <w:style w:type="table" w:styleId="TableGrid">
    <w:name w:val="Table Grid"/>
    <w:basedOn w:val="TableNormal"/>
    <w:uiPriority w:val="59"/>
    <w:rsid w:val="00E930B8"/>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0B4295"/>
    <w:rPr>
      <w:color w:val="800080"/>
      <w:u w:val="single"/>
    </w:rPr>
  </w:style>
  <w:style w:type="paragraph" w:customStyle="1" w:styleId="Parasubclause1">
    <w:name w:val="Para subclause 1"/>
    <w:aliases w:val="BIWS Heading 2"/>
    <w:basedOn w:val="Normal"/>
    <w:rsid w:val="00B346C7"/>
    <w:pPr>
      <w:spacing w:before="240" w:after="120" w:line="300" w:lineRule="atLeast"/>
      <w:ind w:left="720"/>
      <w:jc w:val="both"/>
    </w:pPr>
    <w:rPr>
      <w:rFonts w:ascii="Arial" w:eastAsia="Times New Roman" w:hAnsi="Arial"/>
      <w:color w:val="000000"/>
      <w:szCs w:val="20"/>
    </w:rPr>
  </w:style>
  <w:style w:type="character" w:styleId="Strong">
    <w:name w:val="Strong"/>
    <w:uiPriority w:val="22"/>
    <w:qFormat/>
    <w:rsid w:val="00C62BFC"/>
    <w:rPr>
      <w:b/>
      <w:bCs/>
    </w:rPr>
  </w:style>
  <w:style w:type="table" w:customStyle="1" w:styleId="TableGrid1">
    <w:name w:val="Table Grid1"/>
    <w:basedOn w:val="TableNormal"/>
    <w:next w:val="TableGrid"/>
    <w:uiPriority w:val="59"/>
    <w:rsid w:val="00261EBB"/>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2292"/>
    <w:rPr>
      <w:sz w:val="22"/>
      <w:szCs w:val="22"/>
      <w:lang w:eastAsia="en-US"/>
    </w:rPr>
  </w:style>
  <w:style w:type="table" w:customStyle="1" w:styleId="TableGrid0">
    <w:name w:val="TableGrid"/>
    <w:rsid w:val="008B437A"/>
    <w:rPr>
      <w:rFonts w:eastAsia="MS Mincho" w:cs="Arial"/>
      <w:sz w:val="22"/>
      <w:szCs w:val="22"/>
    </w:rPr>
    <w:tblPr>
      <w:tblCellMar>
        <w:top w:w="0" w:type="dxa"/>
        <w:left w:w="0" w:type="dxa"/>
        <w:bottom w:w="0" w:type="dxa"/>
        <w:right w:w="0" w:type="dxa"/>
      </w:tblCellMar>
    </w:tblPr>
  </w:style>
  <w:style w:type="character" w:styleId="Mention">
    <w:name w:val="Mention"/>
    <w:basedOn w:val="DefaultParagraphFont"/>
    <w:uiPriority w:val="99"/>
    <w:unhideWhenUsed/>
    <w:rsid w:val="00481FBC"/>
    <w:rPr>
      <w:color w:val="2B579A"/>
      <w:shd w:val="clear" w:color="auto" w:fill="E1DFDD"/>
    </w:rPr>
  </w:style>
  <w:style w:type="character" w:styleId="UnresolvedMention">
    <w:name w:val="Unresolved Mention"/>
    <w:basedOn w:val="DefaultParagraphFont"/>
    <w:uiPriority w:val="99"/>
    <w:semiHidden/>
    <w:unhideWhenUsed/>
    <w:rsid w:val="00C34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197170">
      <w:bodyDiv w:val="1"/>
      <w:marLeft w:val="0"/>
      <w:marRight w:val="0"/>
      <w:marTop w:val="0"/>
      <w:marBottom w:val="0"/>
      <w:divBdr>
        <w:top w:val="none" w:sz="0" w:space="0" w:color="auto"/>
        <w:left w:val="none" w:sz="0" w:space="0" w:color="auto"/>
        <w:bottom w:val="none" w:sz="0" w:space="0" w:color="auto"/>
        <w:right w:val="none" w:sz="0" w:space="0" w:color="auto"/>
      </w:divBdr>
    </w:div>
    <w:div w:id="335965029">
      <w:bodyDiv w:val="1"/>
      <w:marLeft w:val="0"/>
      <w:marRight w:val="0"/>
      <w:marTop w:val="0"/>
      <w:marBottom w:val="0"/>
      <w:divBdr>
        <w:top w:val="none" w:sz="0" w:space="0" w:color="auto"/>
        <w:left w:val="none" w:sz="0" w:space="0" w:color="auto"/>
        <w:bottom w:val="none" w:sz="0" w:space="0" w:color="auto"/>
        <w:right w:val="none" w:sz="0" w:space="0" w:color="auto"/>
      </w:divBdr>
    </w:div>
    <w:div w:id="586426085">
      <w:bodyDiv w:val="1"/>
      <w:marLeft w:val="0"/>
      <w:marRight w:val="0"/>
      <w:marTop w:val="0"/>
      <w:marBottom w:val="0"/>
      <w:divBdr>
        <w:top w:val="none" w:sz="0" w:space="0" w:color="auto"/>
        <w:left w:val="none" w:sz="0" w:space="0" w:color="auto"/>
        <w:bottom w:val="none" w:sz="0" w:space="0" w:color="auto"/>
        <w:right w:val="none" w:sz="0" w:space="0" w:color="auto"/>
      </w:divBdr>
    </w:div>
    <w:div w:id="678586140">
      <w:bodyDiv w:val="1"/>
      <w:marLeft w:val="0"/>
      <w:marRight w:val="0"/>
      <w:marTop w:val="0"/>
      <w:marBottom w:val="0"/>
      <w:divBdr>
        <w:top w:val="none" w:sz="0" w:space="0" w:color="auto"/>
        <w:left w:val="none" w:sz="0" w:space="0" w:color="auto"/>
        <w:bottom w:val="none" w:sz="0" w:space="0" w:color="auto"/>
        <w:right w:val="none" w:sz="0" w:space="0" w:color="auto"/>
      </w:divBdr>
      <w:divsChild>
        <w:div w:id="338892018">
          <w:marLeft w:val="150"/>
          <w:marRight w:val="150"/>
          <w:marTop w:val="150"/>
          <w:marBottom w:val="0"/>
          <w:divBdr>
            <w:top w:val="none" w:sz="0" w:space="0" w:color="auto"/>
            <w:left w:val="none" w:sz="0" w:space="0" w:color="auto"/>
            <w:bottom w:val="none" w:sz="0" w:space="0" w:color="auto"/>
            <w:right w:val="none" w:sz="0" w:space="0" w:color="auto"/>
          </w:divBdr>
          <w:divsChild>
            <w:div w:id="1679386031">
              <w:marLeft w:val="0"/>
              <w:marRight w:val="0"/>
              <w:marTop w:val="150"/>
              <w:marBottom w:val="0"/>
              <w:divBdr>
                <w:top w:val="none" w:sz="0" w:space="0" w:color="auto"/>
                <w:left w:val="none" w:sz="0" w:space="0" w:color="auto"/>
                <w:bottom w:val="none" w:sz="0" w:space="0" w:color="auto"/>
                <w:right w:val="none" w:sz="0" w:space="0" w:color="auto"/>
              </w:divBdr>
              <w:divsChild>
                <w:div w:id="1774400224">
                  <w:marLeft w:val="0"/>
                  <w:marRight w:val="0"/>
                  <w:marTop w:val="0"/>
                  <w:marBottom w:val="150"/>
                  <w:divBdr>
                    <w:top w:val="single" w:sz="6" w:space="0" w:color="CACACA"/>
                    <w:left w:val="single" w:sz="6" w:space="0" w:color="CACACA"/>
                    <w:bottom w:val="single" w:sz="6" w:space="0" w:color="CACACA"/>
                    <w:right w:val="single" w:sz="6" w:space="0" w:color="CACACA"/>
                  </w:divBdr>
                  <w:divsChild>
                    <w:div w:id="157104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438598">
      <w:bodyDiv w:val="1"/>
      <w:marLeft w:val="0"/>
      <w:marRight w:val="0"/>
      <w:marTop w:val="0"/>
      <w:marBottom w:val="0"/>
      <w:divBdr>
        <w:top w:val="none" w:sz="0" w:space="0" w:color="auto"/>
        <w:left w:val="none" w:sz="0" w:space="0" w:color="auto"/>
        <w:bottom w:val="none" w:sz="0" w:space="0" w:color="auto"/>
        <w:right w:val="none" w:sz="0" w:space="0" w:color="auto"/>
      </w:divBdr>
    </w:div>
    <w:div w:id="155145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gov.uk/ukpga/2023/54/conten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ndhost.co.uk/buckinghamshire-council/aspx/Hom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xpiry xmlns="f2845c19-d587-4edc-a990-08ea8cd795ea" xsi:nil="true"/>
    <FilePath xmlns="f2845c19-d587-4edc-a990-08ea8cd795ea" xsi:nil="true"/>
    <Comments xmlns="f2845c19-d587-4edc-a990-08ea8cd795ea" xsi:nil="true"/>
    <_Flow_SignoffStatus xmlns="f2845c19-d587-4edc-a990-08ea8cd795ea" xsi:nil="true"/>
    <lcf76f155ced4ddcb4097134ff3c332f xmlns="f2845c19-d587-4edc-a990-08ea8cd795ea">
      <Terms xmlns="http://schemas.microsoft.com/office/infopath/2007/PartnerControls"/>
    </lcf76f155ced4ddcb4097134ff3c332f>
    <TaxCatchAll xmlns="fb35ffdb-3fb2-42b9-a6e0-9af898eb59b5" xsi:nil="true"/>
    <SharedWithUsers xmlns="fb35ffdb-3fb2-42b9-a6e0-9af898eb59b5">
      <UserInfo>
        <DisplayName/>
        <AccountId xsi:nil="true"/>
        <AccountType/>
      </UserInfo>
    </SharedWithUsers>
  </documentManagement>
</p:properties>
</file>

<file path=customXml/itemProps1.xml><?xml version="1.0" encoding="utf-8"?>
<ds:datastoreItem xmlns:ds="http://schemas.openxmlformats.org/officeDocument/2006/customXml" ds:itemID="{9373FCCA-0ADA-48C5-A305-F2E0FC1370FA}">
  <ds:schemaRefs>
    <ds:schemaRef ds:uri="http://schemas.microsoft.com/sharepoint/v3/contenttype/forms"/>
  </ds:schemaRefs>
</ds:datastoreItem>
</file>

<file path=customXml/itemProps2.xml><?xml version="1.0" encoding="utf-8"?>
<ds:datastoreItem xmlns:ds="http://schemas.openxmlformats.org/officeDocument/2006/customXml" ds:itemID="{1726C1A6-6B8D-4034-AAAA-C9083C87ED00}">
  <ds:schemaRefs>
    <ds:schemaRef ds:uri="http://schemas.openxmlformats.org/officeDocument/2006/bibliography"/>
  </ds:schemaRefs>
</ds:datastoreItem>
</file>

<file path=customXml/itemProps3.xml><?xml version="1.0" encoding="utf-8"?>
<ds:datastoreItem xmlns:ds="http://schemas.openxmlformats.org/officeDocument/2006/customXml" ds:itemID="{DB4D7C6C-74AA-4929-993C-D04FB02C7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2EC9C-B342-4D28-90E9-E8393862E879}">
  <ds:schemaRefs>
    <ds:schemaRef ds:uri="http://schemas.microsoft.com/office/2006/metadata/properties"/>
    <ds:schemaRef ds:uri="http://schemas.microsoft.com/office/infopath/2007/PartnerControls"/>
    <ds:schemaRef ds:uri="f2845c19-d587-4edc-a990-08ea8cd795ea"/>
    <ds:schemaRef ds:uri="fb35ffdb-3fb2-42b9-a6e0-9af898eb59b5"/>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3595</Words>
  <Characters>20496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Buckinghamshire County Council</Company>
  <LinksUpToDate>false</LinksUpToDate>
  <CharactersWithSpaces>24043</CharactersWithSpaces>
  <SharedDoc>false</SharedDoc>
  <HLinks>
    <vt:vector size="18" baseType="variant">
      <vt:variant>
        <vt:i4>4194386</vt:i4>
      </vt:variant>
      <vt:variant>
        <vt:i4>6</vt:i4>
      </vt:variant>
      <vt:variant>
        <vt:i4>0</vt:i4>
      </vt:variant>
      <vt:variant>
        <vt:i4>5</vt:i4>
      </vt:variant>
      <vt:variant>
        <vt:lpwstr>http://www.legislation.gov.uk/uksi/2015/102/contents/made</vt:lpwstr>
      </vt:variant>
      <vt:variant>
        <vt:lpwstr/>
      </vt:variant>
      <vt:variant>
        <vt:i4>6094940</vt:i4>
      </vt:variant>
      <vt:variant>
        <vt:i4>3</vt:i4>
      </vt:variant>
      <vt:variant>
        <vt:i4>0</vt:i4>
      </vt:variant>
      <vt:variant>
        <vt:i4>5</vt:i4>
      </vt:variant>
      <vt:variant>
        <vt:lpwstr>https://www.supplybucksbusiness.org.uk/buckscc/portal.nsf/content/DEVA-A4NC3Z</vt:lpwstr>
      </vt:variant>
      <vt:variant>
        <vt:lpwstr/>
      </vt:variant>
      <vt:variant>
        <vt:i4>5242952</vt:i4>
      </vt:variant>
      <vt:variant>
        <vt:i4>0</vt:i4>
      </vt:variant>
      <vt:variant>
        <vt:i4>0</vt:i4>
      </vt:variant>
      <vt:variant>
        <vt:i4>5</vt:i4>
      </vt:variant>
      <vt:variant>
        <vt:lpwstr>https://www.proactis.com/uk/support/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Lima</dc:creator>
  <cp:keywords/>
  <cp:lastModifiedBy>David Kelly</cp:lastModifiedBy>
  <cp:revision>67</cp:revision>
  <cp:lastPrinted>2013-12-16T14:11:00Z</cp:lastPrinted>
  <dcterms:created xsi:type="dcterms:W3CDTF">2025-04-02T13:49:00Z</dcterms:created>
  <dcterms:modified xsi:type="dcterms:W3CDTF">2025-09-23T13:42:00Z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Order">
    <vt:r8>217300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SharedWithUsers">
    <vt:lpwstr/>
  </property>
</Properties>
</file>